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BF3E" w14:textId="77777777" w:rsidR="00106CE1" w:rsidRDefault="00106CE1" w:rsidP="00452A81">
      <w:pPr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SOUTH-TEK SYSTEMS – FPS NITROGEN GENERATION</w:t>
      </w:r>
    </w:p>
    <w:p w14:paraId="11B872D6" w14:textId="77777777" w:rsidR="00DA2A86" w:rsidRPr="00106CE1" w:rsidRDefault="00106CE1" w:rsidP="00452A81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CORROSION INHIBITING SYSTEM</w:t>
      </w:r>
    </w:p>
    <w:p w14:paraId="6C1A2FE4" w14:textId="77777777" w:rsidR="00106CE1" w:rsidRDefault="00106CE1" w:rsidP="00DA2A86">
      <w:pPr>
        <w:spacing w:after="0" w:line="240" w:lineRule="auto"/>
        <w:jc w:val="center"/>
        <w:rPr>
          <w:rFonts w:ascii="Times New Roman" w:hAnsi="Times New Roman"/>
        </w:rPr>
      </w:pPr>
    </w:p>
    <w:p w14:paraId="43AC27DA" w14:textId="77777777" w:rsidR="00106CE1" w:rsidRDefault="00106CE1" w:rsidP="00DA2A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DESIGNED FOR DRY AND PREACTION </w:t>
      </w:r>
    </w:p>
    <w:p w14:paraId="3E81B0EF" w14:textId="77777777" w:rsidR="00106CE1" w:rsidRPr="00DB6736" w:rsidRDefault="00106CE1" w:rsidP="00DA2A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FIRE PROTECTION SYSTEMS (FPS)</w:t>
      </w:r>
    </w:p>
    <w:p w14:paraId="106D9965" w14:textId="77777777" w:rsidR="00106CE1" w:rsidRDefault="00106CE1" w:rsidP="00DA2A86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7A25FA1" w14:textId="77777777" w:rsidR="00106CE1" w:rsidRDefault="00106CE1" w:rsidP="00DA2A86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0B3B7636" w14:textId="77777777" w:rsidR="000F6B12" w:rsidRPr="00DB6736" w:rsidRDefault="000F6B12" w:rsidP="00DA2A86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0332BD7A" w14:textId="77777777" w:rsidR="00DA2A86" w:rsidRPr="00DB6736" w:rsidRDefault="00106CE1" w:rsidP="00DA2A8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DESCRIPTION OF WORK</w:t>
      </w:r>
    </w:p>
    <w:p w14:paraId="4C9BAC37" w14:textId="77777777" w:rsidR="00DA2A86" w:rsidRPr="00DB6736" w:rsidRDefault="00DA2A86" w:rsidP="00DA2A86">
      <w:pPr>
        <w:pStyle w:val="ListParagraph"/>
        <w:ind w:left="420"/>
        <w:rPr>
          <w:rFonts w:ascii="Times New Roman" w:hAnsi="Times New Roman"/>
        </w:rPr>
      </w:pPr>
    </w:p>
    <w:p w14:paraId="0B2A8AFC" w14:textId="77777777" w:rsidR="00F86A0D" w:rsidRPr="00DB6736" w:rsidRDefault="00F86A0D" w:rsidP="005D54AF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B6736">
        <w:rPr>
          <w:rFonts w:ascii="Times New Roman" w:hAnsi="Times New Roman"/>
        </w:rPr>
        <w:t xml:space="preserve">The Fire Sprinkler Contractor shall provide all required equipment, materials, labor and services needed to install a complete and operational </w:t>
      </w:r>
      <w:r w:rsidR="00255175" w:rsidRPr="00DB6736">
        <w:rPr>
          <w:rFonts w:ascii="Times New Roman" w:hAnsi="Times New Roman"/>
        </w:rPr>
        <w:t xml:space="preserve">South-Tek Systems </w:t>
      </w:r>
      <w:r w:rsidRPr="00DB6736">
        <w:rPr>
          <w:rFonts w:ascii="Times New Roman" w:hAnsi="Times New Roman"/>
          <w:i/>
        </w:rPr>
        <w:t>Nitrogen Generation Corrosion Inhibiting System</w:t>
      </w:r>
      <w:r w:rsidR="00145FEC" w:rsidRPr="00DB6736">
        <w:rPr>
          <w:rFonts w:ascii="Times New Roman" w:hAnsi="Times New Roman"/>
          <w:i/>
        </w:rPr>
        <w:t xml:space="preserve">.  </w:t>
      </w:r>
      <w:r w:rsidR="00145FEC" w:rsidRPr="00DB6736">
        <w:rPr>
          <w:rFonts w:ascii="Times New Roman" w:hAnsi="Times New Roman"/>
        </w:rPr>
        <w:t>This system is designed to</w:t>
      </w:r>
      <w:r w:rsidRPr="00DB6736">
        <w:rPr>
          <w:rFonts w:ascii="Times New Roman" w:hAnsi="Times New Roman"/>
        </w:rPr>
        <w:t xml:space="preserve"> service</w:t>
      </w:r>
      <w:r w:rsidR="00145FEC" w:rsidRPr="00DB6736">
        <w:rPr>
          <w:rFonts w:ascii="Times New Roman" w:hAnsi="Times New Roman"/>
        </w:rPr>
        <w:t xml:space="preserve"> all Dry and/or P</w:t>
      </w:r>
      <w:r w:rsidRPr="00DB6736">
        <w:rPr>
          <w:rFonts w:ascii="Times New Roman" w:hAnsi="Times New Roman"/>
        </w:rPr>
        <w:t>re</w:t>
      </w:r>
      <w:r w:rsidR="00A57683">
        <w:rPr>
          <w:rFonts w:ascii="Times New Roman" w:hAnsi="Times New Roman"/>
        </w:rPr>
        <w:t>-</w:t>
      </w:r>
      <w:r w:rsidRPr="00DB6736">
        <w:rPr>
          <w:rFonts w:ascii="Times New Roman" w:hAnsi="Times New Roman"/>
        </w:rPr>
        <w:t>action FPS</w:t>
      </w:r>
      <w:r w:rsidR="009E66A4" w:rsidRPr="00DB6736">
        <w:rPr>
          <w:rFonts w:ascii="Times New Roman" w:hAnsi="Times New Roman"/>
        </w:rPr>
        <w:t xml:space="preserve"> </w:t>
      </w:r>
      <w:r w:rsidRPr="00DB6736">
        <w:rPr>
          <w:rFonts w:ascii="Times New Roman" w:hAnsi="Times New Roman"/>
        </w:rPr>
        <w:t>or as directed per the Design Engineer.  Installation guidelines by the manufacturer shall be followed.</w:t>
      </w:r>
    </w:p>
    <w:p w14:paraId="7A229739" w14:textId="77777777" w:rsidR="00F86A0D" w:rsidRPr="00DB6736" w:rsidRDefault="00F86A0D" w:rsidP="00F86A0D">
      <w:pPr>
        <w:pStyle w:val="ListParagraph"/>
        <w:spacing w:after="0" w:line="240" w:lineRule="auto"/>
        <w:ind w:left="420"/>
        <w:rPr>
          <w:rFonts w:ascii="Times New Roman" w:hAnsi="Times New Roman"/>
        </w:rPr>
      </w:pPr>
    </w:p>
    <w:p w14:paraId="1C104FF5" w14:textId="77777777" w:rsidR="00CE6508" w:rsidRPr="00DB6736" w:rsidRDefault="00106CE1" w:rsidP="00CE650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NITROGEN GENERATION SYSTEM</w:t>
      </w:r>
    </w:p>
    <w:p w14:paraId="38D8335C" w14:textId="77777777" w:rsidR="001B0416" w:rsidRPr="00DB6736" w:rsidRDefault="001B0416" w:rsidP="001B0416">
      <w:pPr>
        <w:pStyle w:val="ListParagraph"/>
        <w:spacing w:after="0" w:line="240" w:lineRule="auto"/>
        <w:ind w:left="420"/>
        <w:rPr>
          <w:rFonts w:ascii="Times New Roman" w:hAnsi="Times New Roman"/>
        </w:rPr>
      </w:pPr>
    </w:p>
    <w:p w14:paraId="59372397" w14:textId="77777777" w:rsidR="00820B0F" w:rsidRDefault="00820B0F" w:rsidP="00820B0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 xml:space="preserve">The Fire Sprinkler Contractor shall provide and install a South-Tek </w:t>
      </w:r>
      <w:r w:rsidRPr="00A37395">
        <w:rPr>
          <w:rFonts w:ascii="Times New Roman" w:hAnsi="Times New Roman"/>
        </w:rPr>
        <w:t xml:space="preserve">Systems </w:t>
      </w:r>
      <w:r w:rsidR="00604E30">
        <w:rPr>
          <w:rFonts w:ascii="Times New Roman" w:hAnsi="Times New Roman"/>
        </w:rPr>
        <w:t>Nitrogen Generation System.</w:t>
      </w:r>
    </w:p>
    <w:p w14:paraId="335D4986" w14:textId="77777777" w:rsidR="00145FEC" w:rsidRPr="00A37395" w:rsidRDefault="00DA2A86" w:rsidP="001B0416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>A single</w:t>
      </w:r>
      <w:r w:rsidR="00145FEC" w:rsidRPr="00DB6736">
        <w:rPr>
          <w:rFonts w:ascii="Times New Roman" w:hAnsi="Times New Roman"/>
        </w:rPr>
        <w:t xml:space="preserve"> South-Tek </w:t>
      </w:r>
      <w:r w:rsidR="00145FEC" w:rsidRPr="00A37395">
        <w:rPr>
          <w:rFonts w:ascii="Times New Roman" w:hAnsi="Times New Roman"/>
        </w:rPr>
        <w:t>Systems</w:t>
      </w:r>
      <w:r w:rsidRPr="00A37395">
        <w:rPr>
          <w:rFonts w:ascii="Times New Roman" w:hAnsi="Times New Roman"/>
        </w:rPr>
        <w:t xml:space="preserve"> </w:t>
      </w:r>
      <w:r w:rsidR="00145FEC" w:rsidRPr="00A37395">
        <w:rPr>
          <w:rFonts w:ascii="Times New Roman" w:hAnsi="Times New Roman"/>
        </w:rPr>
        <w:t>Nitrogen Generat</w:t>
      </w:r>
      <w:r w:rsidR="00391EAC" w:rsidRPr="00A37395">
        <w:rPr>
          <w:rFonts w:ascii="Times New Roman" w:hAnsi="Times New Roman"/>
        </w:rPr>
        <w:t>ion System</w:t>
      </w:r>
      <w:r w:rsidRPr="00A37395">
        <w:rPr>
          <w:rFonts w:ascii="Times New Roman" w:hAnsi="Times New Roman"/>
        </w:rPr>
        <w:t xml:space="preserve"> shall provide</w:t>
      </w:r>
      <w:r w:rsidRPr="00DB6736">
        <w:rPr>
          <w:rFonts w:ascii="Times New Roman" w:hAnsi="Times New Roman"/>
        </w:rPr>
        <w:t xml:space="preserve"> Supervisor</w:t>
      </w:r>
      <w:r w:rsidR="00EC7D71" w:rsidRPr="00DB6736">
        <w:rPr>
          <w:rFonts w:ascii="Times New Roman" w:hAnsi="Times New Roman"/>
        </w:rPr>
        <w:t xml:space="preserve">y Pressure between 0-60 PSI for up to </w:t>
      </w:r>
      <w:r w:rsidR="00DB6A00" w:rsidRPr="00DB6736">
        <w:rPr>
          <w:rFonts w:ascii="Times New Roman" w:hAnsi="Times New Roman"/>
        </w:rPr>
        <w:t>(</w:t>
      </w:r>
      <w:r w:rsidR="00890A5D">
        <w:rPr>
          <w:rFonts w:ascii="Times New Roman" w:hAnsi="Times New Roman"/>
        </w:rPr>
        <w:t>22,5</w:t>
      </w:r>
      <w:r w:rsidR="00DB6A00" w:rsidRPr="00DB6736">
        <w:rPr>
          <w:rFonts w:ascii="Times New Roman" w:hAnsi="Times New Roman"/>
        </w:rPr>
        <w:t>00</w:t>
      </w:r>
      <w:r w:rsidR="00216184" w:rsidRPr="00DB6736">
        <w:rPr>
          <w:rFonts w:ascii="Times New Roman" w:hAnsi="Times New Roman"/>
        </w:rPr>
        <w:t xml:space="preserve">) </w:t>
      </w:r>
      <w:r w:rsidR="00DB6A00" w:rsidRPr="00DB6736">
        <w:rPr>
          <w:rFonts w:ascii="Times New Roman" w:hAnsi="Times New Roman"/>
        </w:rPr>
        <w:t xml:space="preserve">total gallons of sprinkler pipe capacity within all </w:t>
      </w:r>
      <w:r w:rsidR="00806161" w:rsidRPr="00DB6736">
        <w:rPr>
          <w:rFonts w:ascii="Times New Roman" w:hAnsi="Times New Roman"/>
        </w:rPr>
        <w:t>Zone</w:t>
      </w:r>
      <w:r w:rsidR="00216184" w:rsidRPr="00DB6736">
        <w:rPr>
          <w:rFonts w:ascii="Times New Roman" w:hAnsi="Times New Roman"/>
        </w:rPr>
        <w:t>s (</w:t>
      </w:r>
      <w:r w:rsidR="00806161" w:rsidRPr="00DB6736">
        <w:rPr>
          <w:rFonts w:ascii="Times New Roman" w:hAnsi="Times New Roman"/>
        </w:rPr>
        <w:t>Zone</w:t>
      </w:r>
      <w:r w:rsidRPr="00DB6736">
        <w:rPr>
          <w:rFonts w:ascii="Times New Roman" w:hAnsi="Times New Roman"/>
        </w:rPr>
        <w:t xml:space="preserve"> = sprinkle</w:t>
      </w:r>
      <w:r w:rsidR="004B1175">
        <w:rPr>
          <w:rFonts w:ascii="Times New Roman" w:hAnsi="Times New Roman"/>
        </w:rPr>
        <w:t xml:space="preserve">r </w:t>
      </w:r>
      <w:r w:rsidR="004B1175" w:rsidRPr="00A37395">
        <w:rPr>
          <w:rFonts w:ascii="Times New Roman" w:hAnsi="Times New Roman"/>
        </w:rPr>
        <w:t xml:space="preserve">piping connected to </w:t>
      </w:r>
      <w:r w:rsidR="0016239C" w:rsidRPr="00A37395">
        <w:rPr>
          <w:rFonts w:ascii="Times New Roman" w:hAnsi="Times New Roman"/>
        </w:rPr>
        <w:t>a single R</w:t>
      </w:r>
      <w:r w:rsidRPr="00A37395">
        <w:rPr>
          <w:rFonts w:ascii="Times New Roman" w:hAnsi="Times New Roman"/>
        </w:rPr>
        <w:t>iser).</w:t>
      </w:r>
      <w:r w:rsidR="007D0CB3">
        <w:rPr>
          <w:rFonts w:ascii="Times New Roman" w:hAnsi="Times New Roman"/>
        </w:rPr>
        <w:t xml:space="preserve"> </w:t>
      </w:r>
      <w:r w:rsidR="00EC7D71" w:rsidRPr="00A37395">
        <w:rPr>
          <w:rFonts w:ascii="Times New Roman" w:hAnsi="Times New Roman"/>
        </w:rPr>
        <w:t xml:space="preserve"> For </w:t>
      </w:r>
      <w:r w:rsidR="00DB6A00" w:rsidRPr="00A37395">
        <w:rPr>
          <w:rFonts w:ascii="Times New Roman" w:hAnsi="Times New Roman"/>
        </w:rPr>
        <w:t>a building containing more than (</w:t>
      </w:r>
      <w:r w:rsidR="00890A5D" w:rsidRPr="00A37395">
        <w:rPr>
          <w:rFonts w:ascii="Times New Roman" w:hAnsi="Times New Roman"/>
        </w:rPr>
        <w:t>22,5</w:t>
      </w:r>
      <w:r w:rsidR="00DB6A00" w:rsidRPr="00A37395">
        <w:rPr>
          <w:rFonts w:ascii="Times New Roman" w:hAnsi="Times New Roman"/>
        </w:rPr>
        <w:t>00) total gallons of capacity, consult</w:t>
      </w:r>
      <w:r w:rsidR="00EC7D71" w:rsidRPr="00A37395">
        <w:rPr>
          <w:rFonts w:ascii="Times New Roman" w:hAnsi="Times New Roman"/>
        </w:rPr>
        <w:t xml:space="preserve"> </w:t>
      </w:r>
      <w:r w:rsidR="008E4CB7" w:rsidRPr="00A37395">
        <w:rPr>
          <w:rFonts w:ascii="Times New Roman" w:hAnsi="Times New Roman"/>
        </w:rPr>
        <w:t xml:space="preserve">South-Tek Systems </w:t>
      </w:r>
      <w:r w:rsidR="00DB6A00" w:rsidRPr="00A37395">
        <w:rPr>
          <w:rFonts w:ascii="Times New Roman" w:hAnsi="Times New Roman"/>
        </w:rPr>
        <w:t xml:space="preserve">to verify the correct system for the </w:t>
      </w:r>
      <w:r w:rsidR="0096639D" w:rsidRPr="00A37395">
        <w:rPr>
          <w:rFonts w:ascii="Times New Roman" w:hAnsi="Times New Roman"/>
        </w:rPr>
        <w:t xml:space="preserve">project.  </w:t>
      </w:r>
      <w:r w:rsidR="00DB6A00" w:rsidRPr="00A37395">
        <w:rPr>
          <w:rFonts w:ascii="Times New Roman" w:hAnsi="Times New Roman"/>
        </w:rPr>
        <w:t xml:space="preserve">    </w:t>
      </w:r>
      <w:r w:rsidR="0016239C" w:rsidRPr="00A37395">
        <w:rPr>
          <w:rFonts w:ascii="Times New Roman" w:hAnsi="Times New Roman"/>
        </w:rPr>
        <w:t xml:space="preserve"> </w:t>
      </w:r>
    </w:p>
    <w:p w14:paraId="1CDA6236" w14:textId="77777777" w:rsidR="00604E30" w:rsidRDefault="004A2DA1" w:rsidP="005E726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604E30">
        <w:rPr>
          <w:rFonts w:ascii="Times New Roman" w:hAnsi="Times New Roman"/>
        </w:rPr>
        <w:t xml:space="preserve">The Nitrogen Generation System shall have either an integrated, oil-less air compressor located within the Nitrogen Generation System’s cabinet, or a separate oil-bathed air compressor package to be mounted on vibration isolating mounts </w:t>
      </w:r>
    </w:p>
    <w:p w14:paraId="00F684DE" w14:textId="77777777" w:rsidR="004A2DA1" w:rsidRPr="00604E30" w:rsidRDefault="004A2DA1" w:rsidP="005E726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604E30">
        <w:rPr>
          <w:rFonts w:ascii="Times New Roman" w:hAnsi="Times New Roman"/>
        </w:rPr>
        <w:t xml:space="preserve">The Nitrogen Generation System shall be wall or skid mounted. </w:t>
      </w:r>
    </w:p>
    <w:p w14:paraId="0C53E48F" w14:textId="77777777" w:rsidR="00604E30" w:rsidRPr="005F72A1" w:rsidRDefault="00604E30" w:rsidP="00604E30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5F72A1">
        <w:rPr>
          <w:rFonts w:ascii="Times New Roman" w:hAnsi="Times New Roman"/>
        </w:rPr>
        <w:t xml:space="preserve">Wall Mounted Models: </w:t>
      </w:r>
      <w:r>
        <w:rPr>
          <w:rFonts w:ascii="Times New Roman" w:hAnsi="Times New Roman"/>
        </w:rPr>
        <w:t>FPS-500 &amp; FPS-900</w:t>
      </w:r>
      <w:r w:rsidRPr="005F72A1">
        <w:rPr>
          <w:rFonts w:ascii="Times New Roman" w:hAnsi="Times New Roman"/>
        </w:rPr>
        <w:t xml:space="preserve"> </w:t>
      </w:r>
    </w:p>
    <w:p w14:paraId="0974065D" w14:textId="3C17FAA5" w:rsidR="004A2DA1" w:rsidRPr="00A37395" w:rsidRDefault="00604E30" w:rsidP="00604E30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>Skid Mount</w:t>
      </w:r>
      <w:r w:rsidR="007D0CB3">
        <w:rPr>
          <w:rFonts w:ascii="Times New Roman" w:hAnsi="Times New Roman"/>
        </w:rPr>
        <w:t>ed</w:t>
      </w:r>
      <w:r w:rsidRPr="00DB6736">
        <w:rPr>
          <w:rFonts w:ascii="Times New Roman" w:hAnsi="Times New Roman"/>
        </w:rPr>
        <w:t xml:space="preserve"> Models</w:t>
      </w:r>
      <w:r>
        <w:rPr>
          <w:rFonts w:ascii="Times New Roman" w:hAnsi="Times New Roman"/>
        </w:rPr>
        <w:t>: FPS-1650</w:t>
      </w:r>
      <w:r w:rsidR="007D0CB3">
        <w:rPr>
          <w:rFonts w:ascii="Times New Roman" w:hAnsi="Times New Roman"/>
        </w:rPr>
        <w:t>, FPS-3250, FPS-5000, FPS-10000, FPS-16500 &amp;</w:t>
      </w:r>
      <w:r>
        <w:rPr>
          <w:rFonts w:ascii="Times New Roman" w:hAnsi="Times New Roman"/>
        </w:rPr>
        <w:t xml:space="preserve"> FPS-22500</w:t>
      </w:r>
    </w:p>
    <w:p w14:paraId="4324D68B" w14:textId="4C7D610E" w:rsidR="0054522E" w:rsidRDefault="004A2DA1" w:rsidP="00604E30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 xml:space="preserve">Skid Mounted </w:t>
      </w:r>
      <w:r w:rsidRPr="00A37395">
        <w:rPr>
          <w:rFonts w:ascii="Times New Roman" w:hAnsi="Times New Roman"/>
        </w:rPr>
        <w:t>Nitrogen Generators</w:t>
      </w:r>
      <w:r w:rsidR="00604E30">
        <w:rPr>
          <w:rFonts w:ascii="Times New Roman" w:hAnsi="Times New Roman"/>
        </w:rPr>
        <w:t xml:space="preserve"> </w:t>
      </w:r>
      <w:r w:rsidR="0054522E" w:rsidRPr="00604E30">
        <w:rPr>
          <w:rFonts w:ascii="Times New Roman" w:hAnsi="Times New Roman"/>
        </w:rPr>
        <w:t>shall be provided with SMART-Trak technology progra</w:t>
      </w:r>
      <w:r w:rsidR="007D0CB3">
        <w:rPr>
          <w:rFonts w:ascii="Times New Roman" w:hAnsi="Times New Roman"/>
        </w:rPr>
        <w:t>m</w:t>
      </w:r>
      <w:r w:rsidR="009365DD">
        <w:rPr>
          <w:rFonts w:ascii="Times New Roman" w:hAnsi="Times New Roman"/>
        </w:rPr>
        <w:t>m</w:t>
      </w:r>
      <w:r w:rsidR="0054522E" w:rsidRPr="00604E30">
        <w:rPr>
          <w:rFonts w:ascii="Times New Roman" w:hAnsi="Times New Roman"/>
        </w:rPr>
        <w:t xml:space="preserve">ed into the onboard Programmable Logic Controller (PLC), which shall be capable of being monitored </w:t>
      </w:r>
      <w:r w:rsidR="007D0CB3">
        <w:rPr>
          <w:rFonts w:ascii="Times New Roman" w:hAnsi="Times New Roman"/>
        </w:rPr>
        <w:t>remotely or</w:t>
      </w:r>
      <w:r w:rsidR="0054522E" w:rsidRPr="00604E30">
        <w:rPr>
          <w:rFonts w:ascii="Times New Roman" w:hAnsi="Times New Roman"/>
        </w:rPr>
        <w:t xml:space="preserve"> on the Nitrogen Generation System’s</w:t>
      </w:r>
      <w:r w:rsidR="00A37395" w:rsidRPr="00604E30">
        <w:rPr>
          <w:rFonts w:ascii="Times New Roman" w:hAnsi="Times New Roman"/>
        </w:rPr>
        <w:t xml:space="preserve"> Human Machine Interface (HMI)</w:t>
      </w:r>
      <w:r w:rsidR="0054522E" w:rsidRPr="00604E30">
        <w:rPr>
          <w:rFonts w:ascii="Times New Roman" w:hAnsi="Times New Roman"/>
        </w:rPr>
        <w:t xml:space="preserve">. </w:t>
      </w:r>
    </w:p>
    <w:p w14:paraId="77476FE4" w14:textId="16371E7C" w:rsidR="00604E30" w:rsidRPr="005F72A1" w:rsidRDefault="00604E30" w:rsidP="00604E30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 w:hAnsi="Times New Roman"/>
        </w:rPr>
      </w:pPr>
      <w:r w:rsidRPr="005F72A1">
        <w:rPr>
          <w:rFonts w:ascii="Times New Roman" w:hAnsi="Times New Roman"/>
        </w:rPr>
        <w:t>SMART-Trak shall monitor leak rate, hours of operation of the</w:t>
      </w:r>
      <w:r>
        <w:rPr>
          <w:rFonts w:ascii="Times New Roman" w:hAnsi="Times New Roman"/>
        </w:rPr>
        <w:t xml:space="preserve"> nitrogen generator, </w:t>
      </w:r>
      <w:r w:rsidRPr="005F72A1">
        <w:rPr>
          <w:rFonts w:ascii="Times New Roman" w:hAnsi="Times New Roman"/>
        </w:rPr>
        <w:t xml:space="preserve">time </w:t>
      </w:r>
      <w:r>
        <w:rPr>
          <w:rFonts w:ascii="Times New Roman" w:hAnsi="Times New Roman"/>
        </w:rPr>
        <w:t xml:space="preserve">in </w:t>
      </w:r>
      <w:r w:rsidR="007D0CB3">
        <w:rPr>
          <w:rFonts w:ascii="Times New Roman" w:hAnsi="Times New Roman"/>
        </w:rPr>
        <w:t>air b</w:t>
      </w:r>
      <w:r>
        <w:rPr>
          <w:rFonts w:ascii="Times New Roman" w:hAnsi="Times New Roman"/>
        </w:rPr>
        <w:t xml:space="preserve">ypass mode, generator pressure, </w:t>
      </w:r>
      <w:proofErr w:type="gramStart"/>
      <w:r>
        <w:rPr>
          <w:rFonts w:ascii="Times New Roman" w:hAnsi="Times New Roman"/>
        </w:rPr>
        <w:t>current status</w:t>
      </w:r>
      <w:proofErr w:type="gramEnd"/>
      <w:r>
        <w:rPr>
          <w:rFonts w:ascii="Times New Roman" w:hAnsi="Times New Roman"/>
        </w:rPr>
        <w:t xml:space="preserve"> of nitrogen generator, maintenance schedules, and alarms.</w:t>
      </w:r>
    </w:p>
    <w:p w14:paraId="0A9C7AD0" w14:textId="70785A35" w:rsidR="00604E30" w:rsidRPr="00604E30" w:rsidRDefault="00604E30" w:rsidP="00604E30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SMART-Trak to provide </w:t>
      </w:r>
      <w:r w:rsidR="007D0CB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ervice </w:t>
      </w:r>
      <w:r w:rsidR="007D0CB3">
        <w:rPr>
          <w:rFonts w:ascii="Times New Roman" w:hAnsi="Times New Roman"/>
        </w:rPr>
        <w:t>r</w:t>
      </w:r>
      <w:r>
        <w:rPr>
          <w:rFonts w:ascii="Times New Roman" w:hAnsi="Times New Roman"/>
        </w:rPr>
        <w:t>eminders, set to the manufacturer’s recommended maintenance schedules.</w:t>
      </w:r>
    </w:p>
    <w:p w14:paraId="30203024" w14:textId="77777777" w:rsidR="00604E30" w:rsidRDefault="00604E30" w:rsidP="00604E3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Nitrogen Generation System shall provide a minimum of 98% Nitrogen purity to the FPS. </w:t>
      </w:r>
    </w:p>
    <w:p w14:paraId="5DE39FDB" w14:textId="77777777" w:rsidR="00604E30" w:rsidRPr="00604E30" w:rsidRDefault="00604E30" w:rsidP="00604E3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A37395">
        <w:rPr>
          <w:rFonts w:ascii="Times New Roman" w:hAnsi="Times New Roman"/>
        </w:rPr>
        <w:t>Each Nitrogen Generation System provided</w:t>
      </w:r>
      <w:r>
        <w:rPr>
          <w:rFonts w:ascii="Times New Roman" w:hAnsi="Times New Roman"/>
        </w:rPr>
        <w:t xml:space="preserve"> must</w:t>
      </w:r>
      <w:r w:rsidRPr="00DB6736">
        <w:rPr>
          <w:rFonts w:ascii="Times New Roman" w:hAnsi="Times New Roman"/>
        </w:rPr>
        <w:t xml:space="preserve"> be </w:t>
      </w:r>
      <w:r w:rsidRPr="00A37395">
        <w:rPr>
          <w:rFonts w:ascii="Times New Roman" w:hAnsi="Times New Roman"/>
          <w:i/>
        </w:rPr>
        <w:t>FM 1035 Approved &amp; UL 508A - Industrial Control Panel Listed.</w:t>
      </w:r>
      <w:r>
        <w:rPr>
          <w:rFonts w:ascii="Times New Roman" w:hAnsi="Times New Roman"/>
          <w:b/>
          <w:i/>
        </w:rPr>
        <w:t xml:space="preserve"> </w:t>
      </w:r>
    </w:p>
    <w:p w14:paraId="0078790B" w14:textId="77777777" w:rsidR="00AC4E07" w:rsidRDefault="00604E30" w:rsidP="00604E3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604E30">
        <w:rPr>
          <w:rFonts w:ascii="Times New Roman" w:hAnsi="Times New Roman"/>
        </w:rPr>
        <w:t>The Nitrogen Generation System shall be sized to maintain NFPA 25 acceptable leak rate (3 PSI loss over 2 Hours).</w:t>
      </w:r>
    </w:p>
    <w:p w14:paraId="28C83E5D" w14:textId="77777777" w:rsidR="00604E30" w:rsidRDefault="00604E30" w:rsidP="00604E30">
      <w:pPr>
        <w:spacing w:after="0" w:line="240" w:lineRule="auto"/>
        <w:rPr>
          <w:rFonts w:ascii="Times New Roman" w:hAnsi="Times New Roman"/>
        </w:rPr>
      </w:pPr>
    </w:p>
    <w:p w14:paraId="250D4570" w14:textId="77777777" w:rsidR="00604E30" w:rsidRDefault="00604E30" w:rsidP="00604E30">
      <w:pPr>
        <w:spacing w:after="0" w:line="240" w:lineRule="auto"/>
        <w:rPr>
          <w:rFonts w:ascii="Times New Roman" w:hAnsi="Times New Roman"/>
        </w:rPr>
      </w:pPr>
    </w:p>
    <w:p w14:paraId="092D9BE4" w14:textId="77777777" w:rsidR="000F6B12" w:rsidRDefault="000F6B12" w:rsidP="00604E30">
      <w:pPr>
        <w:spacing w:after="0" w:line="240" w:lineRule="auto"/>
        <w:rPr>
          <w:rFonts w:ascii="Times New Roman" w:hAnsi="Times New Roman"/>
        </w:rPr>
      </w:pPr>
    </w:p>
    <w:p w14:paraId="35C22C85" w14:textId="77777777" w:rsidR="000F6B12" w:rsidRDefault="000F6B12" w:rsidP="00604E30">
      <w:pPr>
        <w:spacing w:after="0" w:line="240" w:lineRule="auto"/>
        <w:rPr>
          <w:rFonts w:ascii="Times New Roman" w:hAnsi="Times New Roman"/>
        </w:rPr>
      </w:pPr>
    </w:p>
    <w:p w14:paraId="7532AC5D" w14:textId="77777777" w:rsidR="000F6B12" w:rsidRDefault="000F6B12" w:rsidP="00604E30">
      <w:pPr>
        <w:spacing w:after="0" w:line="240" w:lineRule="auto"/>
        <w:rPr>
          <w:rFonts w:ascii="Times New Roman" w:hAnsi="Times New Roman"/>
        </w:rPr>
      </w:pPr>
    </w:p>
    <w:p w14:paraId="33045436" w14:textId="77777777" w:rsidR="001B0416" w:rsidRPr="00DB6736" w:rsidRDefault="00106CE1" w:rsidP="001B04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FEED AIR (COMPRESSOR)</w:t>
      </w:r>
    </w:p>
    <w:p w14:paraId="481F62CD" w14:textId="77777777" w:rsidR="001B0416" w:rsidRPr="00DB6736" w:rsidRDefault="001B0416" w:rsidP="001B0416">
      <w:pPr>
        <w:pStyle w:val="ListParagraph"/>
        <w:spacing w:after="0" w:line="240" w:lineRule="auto"/>
        <w:ind w:left="420"/>
        <w:rPr>
          <w:rFonts w:ascii="Times New Roman" w:hAnsi="Times New Roman"/>
        </w:rPr>
      </w:pPr>
    </w:p>
    <w:p w14:paraId="771E1B60" w14:textId="77777777" w:rsidR="00B84218" w:rsidRPr="00357323" w:rsidRDefault="00B84218" w:rsidP="00B8421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>Each</w:t>
      </w:r>
      <w:r w:rsidR="00CF5437" w:rsidRPr="00DB6736">
        <w:rPr>
          <w:rFonts w:ascii="Times New Roman" w:hAnsi="Times New Roman"/>
        </w:rPr>
        <w:t xml:space="preserve"> South</w:t>
      </w:r>
      <w:r w:rsidR="00CF5437" w:rsidRPr="00357323">
        <w:rPr>
          <w:rFonts w:ascii="Times New Roman" w:hAnsi="Times New Roman"/>
        </w:rPr>
        <w:t>-Tek Systems</w:t>
      </w:r>
      <w:r w:rsidRPr="00357323">
        <w:rPr>
          <w:rFonts w:ascii="Times New Roman" w:hAnsi="Times New Roman"/>
        </w:rPr>
        <w:t xml:space="preserve"> Nitrogen Generation System shall be provided with an</w:t>
      </w:r>
      <w:r w:rsidR="00646B51" w:rsidRPr="00357323">
        <w:rPr>
          <w:rFonts w:ascii="Times New Roman" w:hAnsi="Times New Roman"/>
        </w:rPr>
        <w:t xml:space="preserve"> air c</w:t>
      </w:r>
      <w:r w:rsidRPr="00357323">
        <w:rPr>
          <w:rFonts w:ascii="Times New Roman" w:hAnsi="Times New Roman"/>
        </w:rPr>
        <w:t xml:space="preserve">ompressor </w:t>
      </w:r>
      <w:r w:rsidR="00646B51" w:rsidRPr="00357323">
        <w:rPr>
          <w:rFonts w:ascii="Times New Roman" w:hAnsi="Times New Roman"/>
        </w:rPr>
        <w:t>p</w:t>
      </w:r>
      <w:r w:rsidRPr="00357323">
        <w:rPr>
          <w:rFonts w:ascii="Times New Roman" w:hAnsi="Times New Roman"/>
        </w:rPr>
        <w:t xml:space="preserve">ackage capable of filling the largest </w:t>
      </w:r>
      <w:r w:rsidR="00806161" w:rsidRPr="00357323">
        <w:rPr>
          <w:rFonts w:ascii="Times New Roman" w:hAnsi="Times New Roman"/>
        </w:rPr>
        <w:t>Zone</w:t>
      </w:r>
      <w:r w:rsidRPr="00357323">
        <w:rPr>
          <w:rFonts w:ascii="Times New Roman" w:hAnsi="Times New Roman"/>
        </w:rPr>
        <w:t xml:space="preserve"> of the FPS to pressure within 30 minutes per NFPA 13 Requirements.  </w:t>
      </w:r>
    </w:p>
    <w:p w14:paraId="590D27F6" w14:textId="77777777" w:rsidR="00B84218" w:rsidRDefault="00B84218" w:rsidP="00604E3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596080">
        <w:rPr>
          <w:rFonts w:ascii="Times New Roman" w:hAnsi="Times New Roman"/>
        </w:rPr>
        <w:t>Electr</w:t>
      </w:r>
      <w:r w:rsidR="001D6BF8" w:rsidRPr="00596080">
        <w:rPr>
          <w:rFonts w:ascii="Times New Roman" w:hAnsi="Times New Roman"/>
        </w:rPr>
        <w:t>ical shall be provided for the a</w:t>
      </w:r>
      <w:r w:rsidRPr="00596080">
        <w:rPr>
          <w:rFonts w:ascii="Times New Roman" w:hAnsi="Times New Roman"/>
        </w:rPr>
        <w:t xml:space="preserve">ir </w:t>
      </w:r>
      <w:r w:rsidR="001D6BF8" w:rsidRPr="00596080">
        <w:rPr>
          <w:rFonts w:ascii="Times New Roman" w:hAnsi="Times New Roman"/>
        </w:rPr>
        <w:t>c</w:t>
      </w:r>
      <w:r w:rsidRPr="00596080">
        <w:rPr>
          <w:rFonts w:ascii="Times New Roman" w:hAnsi="Times New Roman"/>
        </w:rPr>
        <w:t>ompressor per the manufacturer’s specific</w:t>
      </w:r>
      <w:r w:rsidR="00536CAC" w:rsidRPr="00596080">
        <w:rPr>
          <w:rFonts w:ascii="Times New Roman" w:hAnsi="Times New Roman"/>
        </w:rPr>
        <w:t>ations (i.e.</w:t>
      </w:r>
      <w:r w:rsidR="00536CAC">
        <w:rPr>
          <w:rFonts w:ascii="Times New Roman" w:hAnsi="Times New Roman"/>
        </w:rPr>
        <w:t xml:space="preserve"> wire size, voltage</w:t>
      </w:r>
      <w:r w:rsidRPr="00DB6736">
        <w:rPr>
          <w:rFonts w:ascii="Times New Roman" w:hAnsi="Times New Roman"/>
        </w:rPr>
        <w:t xml:space="preserve"> and proper breaker)</w:t>
      </w:r>
      <w:r w:rsidR="00D95FC3">
        <w:rPr>
          <w:rFonts w:ascii="Times New Roman" w:hAnsi="Times New Roman"/>
        </w:rPr>
        <w:t>.</w:t>
      </w:r>
    </w:p>
    <w:p w14:paraId="68C2EC65" w14:textId="77777777" w:rsidR="00D95FC3" w:rsidRPr="00DB6736" w:rsidRDefault="00D95FC3" w:rsidP="00D95FC3">
      <w:pPr>
        <w:pStyle w:val="ListParagraph"/>
        <w:spacing w:after="0" w:line="240" w:lineRule="auto"/>
        <w:ind w:left="3960"/>
        <w:rPr>
          <w:rFonts w:ascii="Times New Roman" w:hAnsi="Times New Roman"/>
        </w:rPr>
      </w:pPr>
    </w:p>
    <w:p w14:paraId="18F3CB57" w14:textId="77777777" w:rsidR="001B0416" w:rsidRPr="00DB6736" w:rsidRDefault="00712F74" w:rsidP="001B04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 xml:space="preserve">BMS </w:t>
      </w:r>
      <w:r w:rsidR="00106CE1">
        <w:rPr>
          <w:rFonts w:ascii="Times New Roman" w:hAnsi="Times New Roman"/>
        </w:rPr>
        <w:t xml:space="preserve">ALARM INTEGRATION </w:t>
      </w:r>
    </w:p>
    <w:p w14:paraId="5BCC8A9E" w14:textId="77777777" w:rsidR="001B0416" w:rsidRPr="00DB6736" w:rsidRDefault="001B0416" w:rsidP="001B0416">
      <w:pPr>
        <w:pStyle w:val="ListParagraph"/>
        <w:spacing w:after="0" w:line="240" w:lineRule="auto"/>
        <w:ind w:left="420"/>
        <w:rPr>
          <w:rFonts w:ascii="Times New Roman" w:hAnsi="Times New Roman"/>
        </w:rPr>
      </w:pPr>
    </w:p>
    <w:p w14:paraId="4F6C5B5A" w14:textId="72C04446" w:rsidR="007D0CB3" w:rsidRPr="007D0CB3" w:rsidRDefault="00795CFA" w:rsidP="007D0CB3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596080">
        <w:rPr>
          <w:rFonts w:ascii="Times New Roman" w:hAnsi="Times New Roman"/>
        </w:rPr>
        <w:t>The</w:t>
      </w:r>
      <w:r w:rsidR="00DA2A86" w:rsidRPr="00596080">
        <w:rPr>
          <w:rFonts w:ascii="Times New Roman" w:hAnsi="Times New Roman"/>
        </w:rPr>
        <w:t xml:space="preserve"> Nitrogen Generation System</w:t>
      </w:r>
      <w:r w:rsidR="00596080" w:rsidRPr="00596080">
        <w:rPr>
          <w:rFonts w:ascii="Times New Roman" w:hAnsi="Times New Roman"/>
        </w:rPr>
        <w:t xml:space="preserve"> shall</w:t>
      </w:r>
      <w:r w:rsidR="009179E4" w:rsidRPr="00596080">
        <w:rPr>
          <w:rFonts w:ascii="Times New Roman" w:hAnsi="Times New Roman"/>
        </w:rPr>
        <w:t xml:space="preserve"> </w:t>
      </w:r>
      <w:r w:rsidR="00DA2A86" w:rsidRPr="00596080">
        <w:rPr>
          <w:rFonts w:ascii="Times New Roman" w:hAnsi="Times New Roman"/>
        </w:rPr>
        <w:t>be</w:t>
      </w:r>
      <w:r w:rsidRPr="00596080">
        <w:rPr>
          <w:rFonts w:ascii="Times New Roman" w:hAnsi="Times New Roman"/>
        </w:rPr>
        <w:t xml:space="preserve"> provided with the </w:t>
      </w:r>
      <w:r w:rsidR="0040757D" w:rsidRPr="00596080">
        <w:rPr>
          <w:rFonts w:ascii="Times New Roman" w:hAnsi="Times New Roman"/>
        </w:rPr>
        <w:t>integrated</w:t>
      </w:r>
      <w:r w:rsidR="00DA2A86" w:rsidRPr="00596080">
        <w:rPr>
          <w:rFonts w:ascii="Times New Roman" w:hAnsi="Times New Roman"/>
        </w:rPr>
        <w:t xml:space="preserve"> </w:t>
      </w:r>
      <w:proofErr w:type="spellStart"/>
      <w:r w:rsidR="00255175" w:rsidRPr="00596080">
        <w:rPr>
          <w:rFonts w:ascii="Times New Roman" w:hAnsi="Times New Roman"/>
        </w:rPr>
        <w:t>BlastOff</w:t>
      </w:r>
      <w:proofErr w:type="spellEnd"/>
      <w:r w:rsidR="00255175" w:rsidRPr="00596080">
        <w:rPr>
          <w:rFonts w:ascii="Times New Roman" w:hAnsi="Times New Roman"/>
          <w:vertAlign w:val="superscript"/>
        </w:rPr>
        <w:t>™</w:t>
      </w:r>
      <w:r w:rsidR="00255175" w:rsidRPr="00596080">
        <w:rPr>
          <w:rFonts w:ascii="Times New Roman" w:hAnsi="Times New Roman"/>
        </w:rPr>
        <w:t xml:space="preserve"> </w:t>
      </w:r>
      <w:r w:rsidRPr="00596080">
        <w:rPr>
          <w:rFonts w:ascii="Times New Roman" w:hAnsi="Times New Roman"/>
        </w:rPr>
        <w:t>Series alarms</w:t>
      </w:r>
      <w:r w:rsidR="00340BBF" w:rsidRPr="00596080">
        <w:rPr>
          <w:rFonts w:ascii="Times New Roman" w:hAnsi="Times New Roman"/>
        </w:rPr>
        <w:t xml:space="preserve"> (as directed within Section</w:t>
      </w:r>
      <w:r w:rsidR="00596080" w:rsidRPr="00596080">
        <w:rPr>
          <w:rFonts w:ascii="Times New Roman" w:hAnsi="Times New Roman"/>
        </w:rPr>
        <w:t>s</w:t>
      </w:r>
      <w:r w:rsidR="00340BBF" w:rsidRPr="00596080">
        <w:rPr>
          <w:rFonts w:ascii="Times New Roman" w:hAnsi="Times New Roman"/>
        </w:rPr>
        <w:t xml:space="preserve"> 5.1.1 and 5.1.2)</w:t>
      </w:r>
      <w:r w:rsidRPr="00596080">
        <w:rPr>
          <w:rFonts w:ascii="Times New Roman" w:hAnsi="Times New Roman"/>
        </w:rPr>
        <w:t xml:space="preserve">. </w:t>
      </w:r>
      <w:r w:rsidR="003F4B35" w:rsidRPr="00596080">
        <w:rPr>
          <w:rFonts w:ascii="Times New Roman" w:hAnsi="Times New Roman"/>
        </w:rPr>
        <w:t>These alarms shall be programmed into the PLC and connected to the Building Monitoring System (BMS). The connection</w:t>
      </w:r>
      <w:r w:rsidR="0040757D" w:rsidRPr="00596080">
        <w:rPr>
          <w:rFonts w:ascii="Times New Roman" w:hAnsi="Times New Roman"/>
        </w:rPr>
        <w:t xml:space="preserve"> shall contain</w:t>
      </w:r>
      <w:r w:rsidR="00DA2A86" w:rsidRPr="00596080">
        <w:rPr>
          <w:rFonts w:ascii="Times New Roman" w:hAnsi="Times New Roman"/>
        </w:rPr>
        <w:t xml:space="preserve"> an isola</w:t>
      </w:r>
      <w:r w:rsidR="00D710A3" w:rsidRPr="00596080">
        <w:rPr>
          <w:rFonts w:ascii="Times New Roman" w:hAnsi="Times New Roman"/>
        </w:rPr>
        <w:t>ted dry contact rated up to 240V</w:t>
      </w:r>
      <w:r w:rsidR="00DA2A86" w:rsidRPr="00596080">
        <w:rPr>
          <w:rFonts w:ascii="Times New Roman" w:hAnsi="Times New Roman"/>
        </w:rPr>
        <w:t>AC 16</w:t>
      </w:r>
      <w:r w:rsidR="00D710A3" w:rsidRPr="00596080">
        <w:rPr>
          <w:rFonts w:ascii="Times New Roman" w:hAnsi="Times New Roman"/>
        </w:rPr>
        <w:t xml:space="preserve"> </w:t>
      </w:r>
      <w:r w:rsidR="00DA2A86" w:rsidRPr="00596080">
        <w:rPr>
          <w:rFonts w:ascii="Times New Roman" w:hAnsi="Times New Roman"/>
        </w:rPr>
        <w:t>amps (NC</w:t>
      </w:r>
      <w:r w:rsidR="00794F58" w:rsidRPr="00596080">
        <w:rPr>
          <w:rFonts w:ascii="Times New Roman" w:hAnsi="Times New Roman"/>
        </w:rPr>
        <w:t xml:space="preserve"> </w:t>
      </w:r>
      <w:r w:rsidR="00DA2A86" w:rsidRPr="00596080">
        <w:rPr>
          <w:rFonts w:ascii="Times New Roman" w:hAnsi="Times New Roman"/>
        </w:rPr>
        <w:t>&amp;</w:t>
      </w:r>
      <w:r w:rsidR="00794F58" w:rsidRPr="00596080">
        <w:rPr>
          <w:rFonts w:ascii="Times New Roman" w:hAnsi="Times New Roman"/>
        </w:rPr>
        <w:t xml:space="preserve"> </w:t>
      </w:r>
      <w:r w:rsidR="00DA2A86" w:rsidRPr="00596080">
        <w:rPr>
          <w:rFonts w:ascii="Times New Roman" w:hAnsi="Times New Roman"/>
        </w:rPr>
        <w:t>NO Contacts available).  The Fire Sprinkler Contractor shall r</w:t>
      </w:r>
      <w:r w:rsidR="00ED5F2E" w:rsidRPr="00596080">
        <w:rPr>
          <w:rFonts w:ascii="Times New Roman" w:hAnsi="Times New Roman"/>
        </w:rPr>
        <w:t xml:space="preserve">un a DC or AC signal line in </w:t>
      </w:r>
      <w:r w:rsidR="00DA2A86" w:rsidRPr="00596080">
        <w:rPr>
          <w:rFonts w:ascii="Times New Roman" w:hAnsi="Times New Roman"/>
        </w:rPr>
        <w:t>code approved electrical conduit from the Nitrogen Generation System to the supervisory circuit on t</w:t>
      </w:r>
      <w:r w:rsidR="003F4B35" w:rsidRPr="00596080">
        <w:rPr>
          <w:rFonts w:ascii="Times New Roman" w:hAnsi="Times New Roman"/>
        </w:rPr>
        <w:t>he Building Monitoring System</w:t>
      </w:r>
      <w:r w:rsidR="00340BBF" w:rsidRPr="00596080">
        <w:rPr>
          <w:rFonts w:ascii="Times New Roman" w:hAnsi="Times New Roman"/>
        </w:rPr>
        <w:t>.</w:t>
      </w:r>
    </w:p>
    <w:p w14:paraId="6F04B926" w14:textId="77777777" w:rsidR="00604E30" w:rsidRDefault="00604E30" w:rsidP="00604E3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Wall Mount &amp; Skid Mount Nitrogen Generation Systems shall include both the:</w:t>
      </w:r>
    </w:p>
    <w:p w14:paraId="06D87F15" w14:textId="38F51307" w:rsidR="007D0CB3" w:rsidRPr="007D0CB3" w:rsidRDefault="007D0CB3" w:rsidP="007D0CB3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 xml:space="preserve">The </w:t>
      </w:r>
      <w:proofErr w:type="spellStart"/>
      <w:r w:rsidRPr="00DB6736">
        <w:rPr>
          <w:rFonts w:ascii="Times New Roman" w:hAnsi="Times New Roman"/>
        </w:rPr>
        <w:t>BlastOff</w:t>
      </w:r>
      <w:proofErr w:type="spellEnd"/>
      <w:r w:rsidRPr="00794F58">
        <w:rPr>
          <w:rFonts w:ascii="Times New Roman" w:hAnsi="Times New Roman"/>
          <w:vertAlign w:val="superscript"/>
        </w:rPr>
        <w:t>™</w:t>
      </w:r>
      <w:r w:rsidRPr="00DB67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 w:rsidRPr="00DB6736">
        <w:rPr>
          <w:rFonts w:ascii="Times New Roman" w:hAnsi="Times New Roman"/>
        </w:rPr>
        <w:t xml:space="preserve">- </w:t>
      </w:r>
      <w:r w:rsidRPr="00DB6736">
        <w:rPr>
          <w:rFonts w:ascii="Times New Roman" w:hAnsi="Times New Roman"/>
          <w:i/>
        </w:rPr>
        <w:t>Leak Detection System</w:t>
      </w:r>
      <w:r w:rsidRPr="00DB6736">
        <w:rPr>
          <w:rFonts w:ascii="Times New Roman" w:hAnsi="Times New Roman"/>
        </w:rPr>
        <w:t xml:space="preserve"> shall </w:t>
      </w:r>
      <w:r>
        <w:rPr>
          <w:rFonts w:ascii="Times New Roman" w:hAnsi="Times New Roman"/>
        </w:rPr>
        <w:t>alarm s</w:t>
      </w:r>
      <w:r w:rsidRPr="00DB6736">
        <w:rPr>
          <w:rFonts w:ascii="Times New Roman" w:hAnsi="Times New Roman"/>
        </w:rPr>
        <w:t>hould significant leaks develop within the FPS piping, prior to them becoming catastrophic and causing supervisory pressur</w:t>
      </w:r>
      <w:r>
        <w:rPr>
          <w:rFonts w:ascii="Times New Roman" w:hAnsi="Times New Roman"/>
        </w:rPr>
        <w:t xml:space="preserve">e to fall below </w:t>
      </w:r>
      <w:r w:rsidRPr="00596080">
        <w:rPr>
          <w:rFonts w:ascii="Times New Roman" w:hAnsi="Times New Roman"/>
        </w:rPr>
        <w:t xml:space="preserve">specification.  These leaks shall be addressed immediately by the Fire Sprinkler Contractor </w:t>
      </w:r>
      <w:proofErr w:type="gramStart"/>
      <w:r w:rsidRPr="00596080">
        <w:rPr>
          <w:rFonts w:ascii="Times New Roman" w:hAnsi="Times New Roman"/>
        </w:rPr>
        <w:t>in order to</w:t>
      </w:r>
      <w:proofErr w:type="gramEnd"/>
      <w:r w:rsidRPr="00596080">
        <w:rPr>
          <w:rFonts w:ascii="Times New Roman" w:hAnsi="Times New Roman"/>
        </w:rPr>
        <w:t xml:space="preserve"> minimize unnecessary runtime on the Nitrogen Generation System.</w:t>
      </w:r>
      <w:r w:rsidRPr="00DB673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14:paraId="233FD759" w14:textId="4A786C63" w:rsidR="00604E30" w:rsidRPr="00596080" w:rsidRDefault="00604E30" w:rsidP="00604E30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596080">
        <w:rPr>
          <w:rFonts w:ascii="Times New Roman" w:hAnsi="Times New Roman"/>
        </w:rPr>
        <w:t xml:space="preserve">The </w:t>
      </w:r>
      <w:proofErr w:type="spellStart"/>
      <w:r w:rsidRPr="00596080">
        <w:rPr>
          <w:rFonts w:ascii="Times New Roman" w:hAnsi="Times New Roman"/>
        </w:rPr>
        <w:t>BlastOff</w:t>
      </w:r>
      <w:proofErr w:type="spellEnd"/>
      <w:r w:rsidRPr="00596080">
        <w:rPr>
          <w:rFonts w:ascii="Times New Roman" w:hAnsi="Times New Roman"/>
          <w:vertAlign w:val="superscript"/>
        </w:rPr>
        <w:t>™</w:t>
      </w:r>
      <w:r w:rsidRPr="00596080">
        <w:rPr>
          <w:rFonts w:ascii="Times New Roman" w:hAnsi="Times New Roman"/>
        </w:rPr>
        <w:t xml:space="preserve"> I</w:t>
      </w:r>
      <w:r w:rsidR="007D0CB3">
        <w:rPr>
          <w:rFonts w:ascii="Times New Roman" w:hAnsi="Times New Roman"/>
        </w:rPr>
        <w:t>I</w:t>
      </w:r>
      <w:r w:rsidRPr="00596080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i/>
        </w:rPr>
        <w:t>Air Bypass</w:t>
      </w:r>
      <w:r w:rsidRPr="00596080">
        <w:rPr>
          <w:rFonts w:ascii="Times New Roman" w:hAnsi="Times New Roman"/>
          <w:i/>
        </w:rPr>
        <w:t xml:space="preserve"> Alarm</w:t>
      </w:r>
      <w:r w:rsidRPr="00596080">
        <w:rPr>
          <w:rFonts w:ascii="Times New Roman" w:hAnsi="Times New Roman"/>
        </w:rPr>
        <w:t xml:space="preserve"> </w:t>
      </w:r>
      <w:r w:rsidR="007D0CB3">
        <w:rPr>
          <w:rFonts w:ascii="Times New Roman" w:hAnsi="Times New Roman"/>
        </w:rPr>
        <w:t>shall</w:t>
      </w:r>
      <w:r>
        <w:rPr>
          <w:rFonts w:ascii="Times New Roman" w:hAnsi="Times New Roman"/>
        </w:rPr>
        <w:t xml:space="preserve"> alarm should </w:t>
      </w:r>
      <w:r w:rsidRPr="00596080">
        <w:rPr>
          <w:rFonts w:ascii="Times New Roman" w:hAnsi="Times New Roman"/>
        </w:rPr>
        <w:t xml:space="preserve">the Nitrogen Generation System </w:t>
      </w:r>
      <w:r>
        <w:rPr>
          <w:rFonts w:ascii="Times New Roman" w:hAnsi="Times New Roman"/>
        </w:rPr>
        <w:t>be bypassed by the air compressor</w:t>
      </w:r>
      <w:r w:rsidRPr="00596080">
        <w:rPr>
          <w:rFonts w:ascii="Times New Roman" w:hAnsi="Times New Roman"/>
        </w:rPr>
        <w:t xml:space="preserve">.  </w:t>
      </w:r>
    </w:p>
    <w:p w14:paraId="0D94B40A" w14:textId="77777777" w:rsidR="00604E30" w:rsidRDefault="00604E30" w:rsidP="00604E3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Skid Mount Nitrogen Generation </w:t>
      </w:r>
      <w:r w:rsidRPr="00596080">
        <w:rPr>
          <w:rFonts w:ascii="Times New Roman" w:hAnsi="Times New Roman"/>
        </w:rPr>
        <w:t xml:space="preserve">Systems </w:t>
      </w:r>
      <w:r>
        <w:rPr>
          <w:rFonts w:ascii="Times New Roman" w:hAnsi="Times New Roman"/>
        </w:rPr>
        <w:t>available with optional alarms:</w:t>
      </w:r>
    </w:p>
    <w:p w14:paraId="1CCBA80B" w14:textId="77777777" w:rsidR="00604E30" w:rsidRDefault="00604E30" w:rsidP="00604E30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DB6736">
        <w:rPr>
          <w:rFonts w:ascii="Times New Roman" w:hAnsi="Times New Roman"/>
        </w:rPr>
        <w:t xml:space="preserve">The </w:t>
      </w:r>
      <w:proofErr w:type="spellStart"/>
      <w:r w:rsidRPr="00DB6736">
        <w:rPr>
          <w:rFonts w:ascii="Times New Roman" w:hAnsi="Times New Roman"/>
        </w:rPr>
        <w:t>BlastOff</w:t>
      </w:r>
      <w:proofErr w:type="spellEnd"/>
      <w:r w:rsidRPr="00794F58">
        <w:rPr>
          <w:rFonts w:ascii="Times New Roman" w:hAnsi="Times New Roman"/>
          <w:vertAlign w:val="superscript"/>
        </w:rPr>
        <w:t>™</w:t>
      </w:r>
      <w:r w:rsidRPr="00DB67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</w:t>
      </w:r>
      <w:r w:rsidRPr="00DB6736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 xml:space="preserve">Early Warning System </w:t>
      </w:r>
      <w:r w:rsidRPr="00596080">
        <w:rPr>
          <w:rFonts w:ascii="Times New Roman" w:hAnsi="Times New Roman"/>
        </w:rPr>
        <w:t xml:space="preserve">to alarm when there is a malfunction with the air compressor, Nitrogen Generation System, or significant leak somewhere within the piping network. </w:t>
      </w:r>
      <w:r>
        <w:rPr>
          <w:rFonts w:ascii="Times New Roman" w:hAnsi="Times New Roman"/>
        </w:rPr>
        <w:t>Provided with</w:t>
      </w:r>
      <w:r w:rsidRPr="00596080">
        <w:rPr>
          <w:rFonts w:ascii="Times New Roman" w:hAnsi="Times New Roman"/>
        </w:rPr>
        <w:t xml:space="preserve"> an additional (1) year manufacturer’s warranty on</w:t>
      </w:r>
      <w:r>
        <w:rPr>
          <w:rFonts w:ascii="Times New Roman" w:hAnsi="Times New Roman"/>
        </w:rPr>
        <w:t xml:space="preserve"> the Nitrogen Generation System</w:t>
      </w:r>
      <w:r w:rsidRPr="00596080">
        <w:rPr>
          <w:rFonts w:ascii="Times New Roman" w:hAnsi="Times New Roman"/>
        </w:rPr>
        <w:t xml:space="preserve">. </w:t>
      </w:r>
    </w:p>
    <w:p w14:paraId="4BFA819E" w14:textId="2F3F718B" w:rsidR="002003E0" w:rsidRDefault="00604E30" w:rsidP="002003E0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604E30">
        <w:rPr>
          <w:rFonts w:ascii="Times New Roman" w:hAnsi="Times New Roman"/>
        </w:rPr>
        <w:t xml:space="preserve">The </w:t>
      </w:r>
      <w:proofErr w:type="spellStart"/>
      <w:r w:rsidRPr="00604E30">
        <w:rPr>
          <w:rFonts w:ascii="Times New Roman" w:hAnsi="Times New Roman"/>
        </w:rPr>
        <w:t>BlastOff</w:t>
      </w:r>
      <w:proofErr w:type="spellEnd"/>
      <w:r w:rsidRPr="00604E30">
        <w:rPr>
          <w:rFonts w:ascii="Times New Roman" w:hAnsi="Times New Roman"/>
          <w:vertAlign w:val="superscript"/>
        </w:rPr>
        <w:t>™</w:t>
      </w:r>
      <w:r w:rsidRPr="00604E30">
        <w:rPr>
          <w:rFonts w:ascii="Times New Roman" w:hAnsi="Times New Roman"/>
        </w:rPr>
        <w:t xml:space="preserve"> IV – </w:t>
      </w:r>
      <w:r w:rsidRPr="00604E30">
        <w:rPr>
          <w:rFonts w:ascii="Times New Roman" w:hAnsi="Times New Roman"/>
          <w:i/>
        </w:rPr>
        <w:t>Onboard Purity Alarm</w:t>
      </w:r>
      <w:r w:rsidRPr="00604E30">
        <w:rPr>
          <w:rFonts w:ascii="Times New Roman" w:hAnsi="Times New Roman"/>
        </w:rPr>
        <w:t xml:space="preserve"> monitors the purity of the nitrogen that is being produced at the Nitrogen Generation System. Alarms should the Nitrogen Purity produced by the Nitrogen Generator drop below 98%.  Purity data shall be displayed and graphically trended allowing its history to be viewed </w:t>
      </w:r>
      <w:r w:rsidR="007D0CB3">
        <w:rPr>
          <w:rFonts w:ascii="Times New Roman" w:hAnsi="Times New Roman"/>
        </w:rPr>
        <w:t xml:space="preserve">remotely or </w:t>
      </w:r>
      <w:r w:rsidRPr="00604E30">
        <w:rPr>
          <w:rFonts w:ascii="Times New Roman" w:hAnsi="Times New Roman"/>
        </w:rPr>
        <w:t>via the HMI.</w:t>
      </w:r>
    </w:p>
    <w:p w14:paraId="644B5925" w14:textId="77777777" w:rsidR="002003E0" w:rsidRDefault="002003E0" w:rsidP="002003E0">
      <w:pPr>
        <w:pStyle w:val="ListParagraph"/>
        <w:spacing w:after="0" w:line="240" w:lineRule="auto"/>
        <w:ind w:left="420"/>
        <w:rPr>
          <w:rFonts w:ascii="Times New Roman" w:hAnsi="Times New Roman"/>
        </w:rPr>
      </w:pPr>
    </w:p>
    <w:p w14:paraId="39A7DCF9" w14:textId="77777777" w:rsidR="00DA2A86" w:rsidRPr="002003E0" w:rsidRDefault="00106CE1" w:rsidP="002003E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2003E0">
        <w:rPr>
          <w:rFonts w:ascii="Times New Roman" w:hAnsi="Times New Roman"/>
        </w:rPr>
        <w:t>AUTOPURGE SYSTEM</w:t>
      </w:r>
    </w:p>
    <w:p w14:paraId="77D511F2" w14:textId="77777777" w:rsidR="00DA2A86" w:rsidRPr="00DB6736" w:rsidRDefault="00DA2A86" w:rsidP="00646311">
      <w:pPr>
        <w:pStyle w:val="ListParagraph"/>
        <w:spacing w:after="0" w:line="240" w:lineRule="auto"/>
        <w:ind w:left="360"/>
        <w:rPr>
          <w:rFonts w:ascii="Times New Roman" w:hAnsi="Times New Roman"/>
          <w:i/>
        </w:rPr>
      </w:pPr>
    </w:p>
    <w:p w14:paraId="441E7AC8" w14:textId="6248AB19" w:rsidR="00DA2A86" w:rsidRPr="002003E0" w:rsidRDefault="00DA2A86" w:rsidP="002003E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i/>
        </w:rPr>
      </w:pPr>
      <w:r w:rsidRPr="002003E0">
        <w:rPr>
          <w:rFonts w:ascii="Times New Roman" w:hAnsi="Times New Roman"/>
        </w:rPr>
        <w:t xml:space="preserve">A single </w:t>
      </w:r>
      <w:r w:rsidR="00255175" w:rsidRPr="002003E0">
        <w:rPr>
          <w:rFonts w:ascii="Times New Roman" w:hAnsi="Times New Roman"/>
        </w:rPr>
        <w:t>South-Tek Systems</w:t>
      </w:r>
      <w:r w:rsidR="00EB7581" w:rsidRPr="002003E0">
        <w:rPr>
          <w:rFonts w:ascii="Times New Roman" w:hAnsi="Times New Roman"/>
        </w:rPr>
        <w:t xml:space="preserve"> </w:t>
      </w:r>
      <w:r w:rsidR="00255175" w:rsidRPr="002003E0">
        <w:rPr>
          <w:rFonts w:ascii="Times New Roman" w:hAnsi="Times New Roman"/>
        </w:rPr>
        <w:t xml:space="preserve">- </w:t>
      </w:r>
      <w:proofErr w:type="spellStart"/>
      <w:r w:rsidR="00255175" w:rsidRPr="002003E0">
        <w:rPr>
          <w:rFonts w:ascii="Times New Roman" w:hAnsi="Times New Roman"/>
          <w:i/>
        </w:rPr>
        <w:t>AutoPurge</w:t>
      </w:r>
      <w:proofErr w:type="spellEnd"/>
      <w:r w:rsidR="00255175" w:rsidRPr="002003E0">
        <w:rPr>
          <w:rFonts w:ascii="Times New Roman" w:hAnsi="Times New Roman"/>
          <w:i/>
        </w:rPr>
        <w:t xml:space="preserve"> System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 w:rsidR="00255175" w:rsidRPr="002003E0">
        <w:rPr>
          <w:rFonts w:ascii="Times New Roman" w:hAnsi="Times New Roman"/>
        </w:rPr>
        <w:t xml:space="preserve"> </w:t>
      </w:r>
      <w:r w:rsidRPr="002003E0">
        <w:rPr>
          <w:rFonts w:ascii="Times New Roman" w:hAnsi="Times New Roman"/>
        </w:rPr>
        <w:t xml:space="preserve">shall be installed </w:t>
      </w:r>
      <w:r w:rsidR="002003E0" w:rsidRPr="002003E0">
        <w:rPr>
          <w:rFonts w:ascii="Times New Roman" w:hAnsi="Times New Roman"/>
        </w:rPr>
        <w:t>per</w:t>
      </w:r>
      <w:r w:rsidR="00540BAC" w:rsidRPr="002003E0">
        <w:rPr>
          <w:rFonts w:ascii="Times New Roman" w:hAnsi="Times New Roman"/>
        </w:rPr>
        <w:t xml:space="preserve"> </w:t>
      </w:r>
      <w:r w:rsidR="007C5992">
        <w:rPr>
          <w:rFonts w:ascii="Times New Roman" w:hAnsi="Times New Roman"/>
        </w:rPr>
        <w:t>z</w:t>
      </w:r>
      <w:r w:rsidR="00540BAC" w:rsidRPr="002003E0">
        <w:rPr>
          <w:rFonts w:ascii="Times New Roman" w:hAnsi="Times New Roman"/>
        </w:rPr>
        <w:t>one, within the sprinkler pipe network,</w:t>
      </w:r>
      <w:r w:rsidRPr="002003E0">
        <w:rPr>
          <w:rFonts w:ascii="Times New Roman" w:hAnsi="Times New Roman"/>
        </w:rPr>
        <w:t xml:space="preserve"> at a</w:t>
      </w:r>
      <w:r w:rsidR="00285B63" w:rsidRPr="002003E0">
        <w:rPr>
          <w:rFonts w:ascii="Times New Roman" w:hAnsi="Times New Roman"/>
        </w:rPr>
        <w:t>n area where water/moistu</w:t>
      </w:r>
      <w:r w:rsidR="00540BAC" w:rsidRPr="002003E0">
        <w:rPr>
          <w:rFonts w:ascii="Times New Roman" w:hAnsi="Times New Roman"/>
        </w:rPr>
        <w:t xml:space="preserve">re will not typically collect. </w:t>
      </w:r>
    </w:p>
    <w:p w14:paraId="60592CE3" w14:textId="1BCACDC2" w:rsidR="00A20A85" w:rsidRPr="00A20A85" w:rsidRDefault="002003E0" w:rsidP="002003E0">
      <w:pPr>
        <w:pStyle w:val="ListParagraph"/>
        <w:numPr>
          <w:ilvl w:val="1"/>
          <w:numId w:val="22"/>
        </w:numPr>
        <w:rPr>
          <w:rFonts w:ascii="Times New Roman" w:hAnsi="Times New Roman"/>
          <w:i/>
        </w:rPr>
      </w:pPr>
      <w:r w:rsidRPr="00E35A86">
        <w:rPr>
          <w:rFonts w:ascii="Times New Roman" w:hAnsi="Times New Roman"/>
        </w:rPr>
        <w:t xml:space="preserve">Each </w:t>
      </w:r>
      <w:proofErr w:type="spellStart"/>
      <w:r w:rsidRPr="00E35A86">
        <w:rPr>
          <w:rFonts w:ascii="Times New Roman" w:hAnsi="Times New Roman"/>
          <w:i/>
        </w:rPr>
        <w:t>AutoPurge</w:t>
      </w:r>
      <w:proofErr w:type="spellEnd"/>
      <w:r w:rsidRPr="00E35A86">
        <w:rPr>
          <w:rFonts w:ascii="Times New Roman" w:hAnsi="Times New Roman"/>
          <w:i/>
        </w:rPr>
        <w:t xml:space="preserve"> System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 w:rsidRPr="00E35A86">
        <w:rPr>
          <w:rFonts w:ascii="Times New Roman" w:hAnsi="Times New Roman"/>
        </w:rPr>
        <w:t xml:space="preserve"> is to be provided with a needle valve (i.e. flow control located on the front of the device) which allows </w:t>
      </w:r>
      <w:r>
        <w:rPr>
          <w:rFonts w:ascii="Times New Roman" w:hAnsi="Times New Roman"/>
        </w:rPr>
        <w:t>correct</w:t>
      </w:r>
      <w:r w:rsidRPr="00E35A86">
        <w:rPr>
          <w:rFonts w:ascii="Times New Roman" w:hAnsi="Times New Roman"/>
        </w:rPr>
        <w:t xml:space="preserve"> purge rate per the manufacturer’s specifications</w:t>
      </w:r>
      <w:r>
        <w:rPr>
          <w:rFonts w:ascii="Times New Roman" w:hAnsi="Times New Roman"/>
        </w:rPr>
        <w:t xml:space="preserve"> to achieve 98% Nitrogen Purity within two weeks (14 days)</w:t>
      </w:r>
      <w:r w:rsidRPr="00E35A86">
        <w:rPr>
          <w:rFonts w:ascii="Times New Roman" w:hAnsi="Times New Roman"/>
        </w:rPr>
        <w:t>.</w:t>
      </w:r>
    </w:p>
    <w:p w14:paraId="581BDF53" w14:textId="7DF82F4D" w:rsidR="002003E0" w:rsidRPr="00DB6736" w:rsidRDefault="002003E0" w:rsidP="002003E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</w:t>
      </w:r>
      <w:r w:rsidR="007C5992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urge device </w:t>
      </w:r>
      <w:r w:rsidRPr="00DB6736">
        <w:rPr>
          <w:rFonts w:ascii="Times New Roman" w:hAnsi="Times New Roman"/>
        </w:rPr>
        <w:t>shall not require any electrical connection</w:t>
      </w:r>
      <w:r>
        <w:rPr>
          <w:rFonts w:ascii="Times New Roman" w:hAnsi="Times New Roman"/>
        </w:rPr>
        <w:t>,</w:t>
      </w:r>
      <w:r w:rsidRPr="00DB6736">
        <w:rPr>
          <w:rFonts w:ascii="Times New Roman" w:hAnsi="Times New Roman"/>
        </w:rPr>
        <w:t xml:space="preserve"> AC or DC.  </w:t>
      </w:r>
    </w:p>
    <w:p w14:paraId="40534B58" w14:textId="1DC1C3F4" w:rsidR="00D4352D" w:rsidRPr="00DB6736" w:rsidRDefault="002003E0" w:rsidP="002003E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i/>
        </w:rPr>
      </w:pPr>
      <w:r w:rsidRPr="00DB6736"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  <w:i/>
        </w:rPr>
        <w:t>AutoPurge</w:t>
      </w:r>
      <w:proofErr w:type="spellEnd"/>
      <w:r>
        <w:rPr>
          <w:rFonts w:ascii="Times New Roman" w:hAnsi="Times New Roman"/>
          <w:i/>
        </w:rPr>
        <w:t xml:space="preserve"> System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 w:rsidRPr="00DB6736">
        <w:rPr>
          <w:rFonts w:ascii="Times New Roman" w:hAnsi="Times New Roman"/>
        </w:rPr>
        <w:t xml:space="preserve"> shall have a connection allowing the Quick-Check</w:t>
      </w:r>
      <w:r w:rsidRPr="003D0BD3">
        <w:rPr>
          <w:rFonts w:ascii="Times New Roman" w:hAnsi="Times New Roman"/>
          <w:vertAlign w:val="superscript"/>
        </w:rPr>
        <w:t>®</w:t>
      </w:r>
      <w:r w:rsidRPr="00DB67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DB6736">
        <w:rPr>
          <w:rFonts w:ascii="Times New Roman" w:hAnsi="Times New Roman"/>
          <w:i/>
        </w:rPr>
        <w:t>Portable</w:t>
      </w:r>
      <w:r w:rsidR="007C5992">
        <w:rPr>
          <w:rFonts w:ascii="Times New Roman" w:hAnsi="Times New Roman"/>
          <w:i/>
        </w:rPr>
        <w:t xml:space="preserve"> Purity Sensor</w:t>
      </w:r>
      <w:r w:rsidRPr="00DB6736">
        <w:rPr>
          <w:rFonts w:ascii="Times New Roman" w:hAnsi="Times New Roman"/>
          <w:i/>
        </w:rPr>
        <w:t xml:space="preserve"> </w:t>
      </w:r>
      <w:r w:rsidRPr="00794F58">
        <w:rPr>
          <w:rFonts w:ascii="Times New Roman" w:hAnsi="Times New Roman"/>
        </w:rPr>
        <w:t>or</w:t>
      </w:r>
      <w:r w:rsidRPr="00DB6736">
        <w:rPr>
          <w:rFonts w:ascii="Times New Roman" w:hAnsi="Times New Roman"/>
          <w:i/>
        </w:rPr>
        <w:t xml:space="preserve"> </w:t>
      </w:r>
      <w:r w:rsidRPr="007C5992">
        <w:rPr>
          <w:rFonts w:ascii="Times New Roman" w:hAnsi="Times New Roman"/>
        </w:rPr>
        <w:t>Quick-Check</w:t>
      </w:r>
      <w:r w:rsidR="007C5992" w:rsidRPr="007C5992">
        <w:rPr>
          <w:rFonts w:ascii="Times New Roman" w:hAnsi="Times New Roman"/>
          <w:vertAlign w:val="superscript"/>
        </w:rPr>
        <w:t>®</w:t>
      </w:r>
      <w:r>
        <w:rPr>
          <w:rFonts w:ascii="Times New Roman" w:hAnsi="Times New Roman"/>
          <w:i/>
        </w:rPr>
        <w:t xml:space="preserve"> </w:t>
      </w:r>
      <w:r w:rsidR="007C5992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Purity</w:t>
      </w:r>
      <w:r w:rsidRPr="00DB6736">
        <w:rPr>
          <w:rFonts w:ascii="Times New Roman" w:hAnsi="Times New Roman"/>
          <w:i/>
        </w:rPr>
        <w:t xml:space="preserve"> Manifold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to connect for verifying Nitrogen purity within the Zone.</w:t>
      </w:r>
    </w:p>
    <w:p w14:paraId="567E40CA" w14:textId="77777777" w:rsidR="009C6AA9" w:rsidRDefault="009C6AA9" w:rsidP="009B4665">
      <w:pPr>
        <w:pStyle w:val="ListParagraph"/>
        <w:spacing w:after="0" w:line="240" w:lineRule="auto"/>
        <w:ind w:left="0"/>
        <w:rPr>
          <w:rFonts w:ascii="Times New Roman" w:hAnsi="Times New Roman"/>
          <w:i/>
        </w:rPr>
      </w:pPr>
    </w:p>
    <w:p w14:paraId="44886CB5" w14:textId="77777777" w:rsidR="002003E0" w:rsidRDefault="002003E0" w:rsidP="009B4665">
      <w:pPr>
        <w:pStyle w:val="ListParagraph"/>
        <w:spacing w:after="0" w:line="240" w:lineRule="auto"/>
        <w:ind w:left="0"/>
        <w:rPr>
          <w:rFonts w:ascii="Times New Roman" w:hAnsi="Times New Roman"/>
          <w:i/>
        </w:rPr>
      </w:pPr>
    </w:p>
    <w:p w14:paraId="40BF481A" w14:textId="77777777" w:rsidR="002003E0" w:rsidRDefault="002003E0" w:rsidP="009B4665">
      <w:pPr>
        <w:pStyle w:val="ListParagraph"/>
        <w:spacing w:after="0" w:line="240" w:lineRule="auto"/>
        <w:ind w:left="0"/>
        <w:rPr>
          <w:rFonts w:ascii="Times New Roman" w:hAnsi="Times New Roman"/>
          <w:i/>
        </w:rPr>
      </w:pPr>
    </w:p>
    <w:p w14:paraId="053DD9F3" w14:textId="77777777" w:rsidR="002003E0" w:rsidRDefault="002003E0" w:rsidP="009B4665">
      <w:pPr>
        <w:pStyle w:val="ListParagraph"/>
        <w:spacing w:after="0" w:line="240" w:lineRule="auto"/>
        <w:ind w:left="0"/>
        <w:rPr>
          <w:rFonts w:ascii="Times New Roman" w:hAnsi="Times New Roman"/>
          <w:i/>
        </w:rPr>
      </w:pPr>
    </w:p>
    <w:p w14:paraId="30DF0436" w14:textId="77777777" w:rsidR="002003E0" w:rsidRDefault="002003E0" w:rsidP="009B4665">
      <w:pPr>
        <w:pStyle w:val="ListParagraph"/>
        <w:spacing w:after="0" w:line="240" w:lineRule="auto"/>
        <w:ind w:left="0"/>
        <w:rPr>
          <w:rFonts w:ascii="Times New Roman" w:hAnsi="Times New Roman"/>
          <w:i/>
        </w:rPr>
      </w:pPr>
    </w:p>
    <w:p w14:paraId="76B169A6" w14:textId="77777777" w:rsidR="00F86A0D" w:rsidRPr="00106CE1" w:rsidRDefault="00106CE1" w:rsidP="002003E0">
      <w:pPr>
        <w:pStyle w:val="ListParagraph"/>
        <w:numPr>
          <w:ilvl w:val="0"/>
          <w:numId w:val="22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SUPERVISORY GAS MONITORING – NITROGEN PURITY SENSORS</w:t>
      </w:r>
    </w:p>
    <w:p w14:paraId="0F2F03F0" w14:textId="77777777" w:rsidR="00106CE1" w:rsidRPr="00DB6736" w:rsidRDefault="00106CE1" w:rsidP="00106CE1">
      <w:pPr>
        <w:pStyle w:val="ListParagraph"/>
        <w:ind w:left="360"/>
        <w:rPr>
          <w:rFonts w:ascii="Times New Roman" w:hAnsi="Times New Roman"/>
          <w:i/>
        </w:rPr>
      </w:pPr>
    </w:p>
    <w:p w14:paraId="19B6C0C4" w14:textId="6E3A16AC" w:rsidR="00F86A0D" w:rsidRPr="00DB6736" w:rsidRDefault="004B6267" w:rsidP="002003E0">
      <w:pPr>
        <w:pStyle w:val="ListParagraph"/>
        <w:numPr>
          <w:ilvl w:val="1"/>
          <w:numId w:val="22"/>
        </w:numPr>
        <w:rPr>
          <w:rFonts w:ascii="Times New Roman" w:hAnsi="Times New Roman"/>
          <w:i/>
        </w:rPr>
      </w:pPr>
      <w:r w:rsidRPr="00DB6736">
        <w:rPr>
          <w:rFonts w:ascii="Times New Roman" w:hAnsi="Times New Roman"/>
        </w:rPr>
        <w:t>F</w:t>
      </w:r>
      <w:r w:rsidR="00F86A0D" w:rsidRPr="00DB6736">
        <w:rPr>
          <w:rFonts w:ascii="Times New Roman" w:hAnsi="Times New Roman"/>
        </w:rPr>
        <w:t xml:space="preserve">urnish either (1) </w:t>
      </w:r>
      <w:r w:rsidR="006836FC" w:rsidRPr="00DB6736">
        <w:rPr>
          <w:rFonts w:ascii="Times New Roman" w:hAnsi="Times New Roman"/>
        </w:rPr>
        <w:t>Quick-Check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 w:rsidR="006836FC" w:rsidRPr="00DB6736">
        <w:rPr>
          <w:rFonts w:ascii="Times New Roman" w:hAnsi="Times New Roman"/>
        </w:rPr>
        <w:t xml:space="preserve"> - </w:t>
      </w:r>
      <w:r w:rsidR="00F86A0D" w:rsidRPr="00DB6736">
        <w:rPr>
          <w:rFonts w:ascii="Times New Roman" w:hAnsi="Times New Roman"/>
          <w:i/>
        </w:rPr>
        <w:t xml:space="preserve">Portable </w:t>
      </w:r>
      <w:proofErr w:type="gramStart"/>
      <w:r w:rsidR="00F86A0D" w:rsidRPr="00DB6736">
        <w:rPr>
          <w:rFonts w:ascii="Times New Roman" w:hAnsi="Times New Roman"/>
          <w:i/>
        </w:rPr>
        <w:t>Hand Held</w:t>
      </w:r>
      <w:proofErr w:type="gramEnd"/>
      <w:r w:rsidR="00F86A0D" w:rsidRPr="00DB6736">
        <w:rPr>
          <w:rFonts w:ascii="Times New Roman" w:hAnsi="Times New Roman"/>
          <w:i/>
        </w:rPr>
        <w:t xml:space="preserve"> Nitrogen Purity Sensor </w:t>
      </w:r>
      <w:r w:rsidR="009877E5" w:rsidRPr="00DB6736">
        <w:rPr>
          <w:rFonts w:ascii="Times New Roman" w:hAnsi="Times New Roman"/>
        </w:rPr>
        <w:t xml:space="preserve">per </w:t>
      </w:r>
      <w:r w:rsidR="00966626" w:rsidRPr="00966626">
        <w:rPr>
          <w:rFonts w:ascii="Times New Roman" w:hAnsi="Times New Roman"/>
        </w:rPr>
        <w:t xml:space="preserve">project </w:t>
      </w:r>
      <w:r w:rsidR="00F86A0D" w:rsidRPr="00DB6736">
        <w:rPr>
          <w:rFonts w:ascii="Times New Roman" w:hAnsi="Times New Roman"/>
        </w:rPr>
        <w:t xml:space="preserve">and/or (1) </w:t>
      </w:r>
      <w:r w:rsidR="006836FC" w:rsidRPr="00DB6736">
        <w:rPr>
          <w:rFonts w:ascii="Times New Roman" w:hAnsi="Times New Roman"/>
        </w:rPr>
        <w:t>Quick-Check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 w:rsidR="006836FC" w:rsidRPr="00DB6736">
        <w:rPr>
          <w:rFonts w:ascii="Times New Roman" w:hAnsi="Times New Roman"/>
        </w:rPr>
        <w:t xml:space="preserve"> </w:t>
      </w:r>
      <w:r w:rsidR="00417B4F" w:rsidRPr="00DB6736">
        <w:rPr>
          <w:rFonts w:ascii="Times New Roman" w:hAnsi="Times New Roman"/>
        </w:rPr>
        <w:t xml:space="preserve">- </w:t>
      </w:r>
      <w:r w:rsidR="003F4CB4">
        <w:rPr>
          <w:rFonts w:ascii="Times New Roman" w:hAnsi="Times New Roman"/>
          <w:i/>
        </w:rPr>
        <w:t>Purity</w:t>
      </w:r>
      <w:r w:rsidR="00966626">
        <w:rPr>
          <w:rFonts w:ascii="Times New Roman" w:hAnsi="Times New Roman"/>
          <w:i/>
        </w:rPr>
        <w:t xml:space="preserve"> </w:t>
      </w:r>
      <w:r w:rsidR="009877E5" w:rsidRPr="00DB6736">
        <w:rPr>
          <w:rFonts w:ascii="Times New Roman" w:hAnsi="Times New Roman"/>
          <w:i/>
        </w:rPr>
        <w:t>Manifold</w:t>
      </w:r>
      <w:r w:rsidRPr="00DB6736">
        <w:rPr>
          <w:rFonts w:ascii="Times New Roman" w:hAnsi="Times New Roman"/>
        </w:rPr>
        <w:t xml:space="preserve"> per </w:t>
      </w:r>
      <w:r w:rsidR="00966626">
        <w:rPr>
          <w:rFonts w:ascii="Times New Roman" w:hAnsi="Times New Roman"/>
        </w:rPr>
        <w:t>project</w:t>
      </w:r>
      <w:r w:rsidR="002003E0">
        <w:rPr>
          <w:rFonts w:ascii="Times New Roman" w:hAnsi="Times New Roman"/>
        </w:rPr>
        <w:t>.</w:t>
      </w:r>
    </w:p>
    <w:p w14:paraId="130DE9FC" w14:textId="59699EFE" w:rsidR="00F86A0D" w:rsidRPr="00DB6736" w:rsidRDefault="00F86A0D" w:rsidP="002003E0">
      <w:pPr>
        <w:pStyle w:val="ListParagraph"/>
        <w:numPr>
          <w:ilvl w:val="2"/>
          <w:numId w:val="22"/>
        </w:numPr>
        <w:rPr>
          <w:rFonts w:ascii="Times New Roman" w:hAnsi="Times New Roman"/>
          <w:i/>
        </w:rPr>
      </w:pPr>
      <w:r w:rsidRPr="00DB6736">
        <w:rPr>
          <w:rFonts w:ascii="Times New Roman" w:hAnsi="Times New Roman"/>
        </w:rPr>
        <w:t xml:space="preserve">The </w:t>
      </w:r>
      <w:r w:rsidR="002003E0">
        <w:rPr>
          <w:rFonts w:ascii="Times New Roman" w:hAnsi="Times New Roman"/>
        </w:rPr>
        <w:t>Quick-Check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 w:rsidR="002003E0">
        <w:rPr>
          <w:rFonts w:ascii="Times New Roman" w:hAnsi="Times New Roman"/>
        </w:rPr>
        <w:t xml:space="preserve"> - </w:t>
      </w:r>
      <w:r w:rsidRPr="00DB6736">
        <w:rPr>
          <w:rFonts w:ascii="Times New Roman" w:hAnsi="Times New Roman"/>
          <w:i/>
        </w:rPr>
        <w:t xml:space="preserve">Portable </w:t>
      </w:r>
      <w:proofErr w:type="gramStart"/>
      <w:r w:rsidRPr="00DB6736">
        <w:rPr>
          <w:rFonts w:ascii="Times New Roman" w:hAnsi="Times New Roman"/>
          <w:i/>
        </w:rPr>
        <w:t>Hand Held</w:t>
      </w:r>
      <w:proofErr w:type="gramEnd"/>
      <w:r w:rsidRPr="00DB6736">
        <w:rPr>
          <w:rFonts w:ascii="Times New Roman" w:hAnsi="Times New Roman"/>
          <w:i/>
        </w:rPr>
        <w:t xml:space="preserve"> Nitrogen Purity Sensor</w:t>
      </w:r>
      <w:r w:rsidRPr="00DB6736">
        <w:rPr>
          <w:rFonts w:ascii="Times New Roman" w:hAnsi="Times New Roman"/>
        </w:rPr>
        <w:t xml:space="preserve"> is to be </w:t>
      </w:r>
      <w:r w:rsidR="00540BAC" w:rsidRPr="00DB6736">
        <w:rPr>
          <w:rFonts w:ascii="Times New Roman" w:hAnsi="Times New Roman"/>
        </w:rPr>
        <w:t xml:space="preserve">manually </w:t>
      </w:r>
      <w:r w:rsidRPr="00DB6736">
        <w:rPr>
          <w:rFonts w:ascii="Times New Roman" w:hAnsi="Times New Roman"/>
        </w:rPr>
        <w:t xml:space="preserve">connected to </w:t>
      </w:r>
      <w:r w:rsidR="00540BAC" w:rsidRPr="00DB6736">
        <w:rPr>
          <w:rFonts w:ascii="Times New Roman" w:hAnsi="Times New Roman"/>
        </w:rPr>
        <w:t>the outlet of the</w:t>
      </w:r>
      <w:r w:rsidR="005972AA" w:rsidRPr="00DB6736">
        <w:rPr>
          <w:rFonts w:ascii="Times New Roman" w:hAnsi="Times New Roman"/>
        </w:rPr>
        <w:t xml:space="preserve"> </w:t>
      </w:r>
      <w:proofErr w:type="spellStart"/>
      <w:r w:rsidR="00966626">
        <w:rPr>
          <w:rFonts w:ascii="Times New Roman" w:hAnsi="Times New Roman"/>
          <w:i/>
        </w:rPr>
        <w:t>AutoPurge</w:t>
      </w:r>
      <w:proofErr w:type="spellEnd"/>
      <w:r w:rsidR="00966626">
        <w:rPr>
          <w:rFonts w:ascii="Times New Roman" w:hAnsi="Times New Roman"/>
          <w:i/>
        </w:rPr>
        <w:t xml:space="preserve"> System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 w:rsidR="00417B4F" w:rsidRPr="00DB6736">
        <w:rPr>
          <w:rFonts w:ascii="Times New Roman" w:hAnsi="Times New Roman"/>
        </w:rPr>
        <w:t xml:space="preserve"> </w:t>
      </w:r>
      <w:r w:rsidR="00CA32AD" w:rsidRPr="00DB6736">
        <w:rPr>
          <w:rFonts w:ascii="Times New Roman" w:hAnsi="Times New Roman"/>
        </w:rPr>
        <w:t xml:space="preserve">during periodic inspections in order to </w:t>
      </w:r>
      <w:r w:rsidRPr="00DB6736">
        <w:rPr>
          <w:rFonts w:ascii="Times New Roman" w:hAnsi="Times New Roman"/>
        </w:rPr>
        <w:t xml:space="preserve">obtain a quick purity reading of the Nitrogen content within </w:t>
      </w:r>
      <w:r w:rsidR="00540BAC" w:rsidRPr="00DB6736">
        <w:rPr>
          <w:rFonts w:ascii="Times New Roman" w:hAnsi="Times New Roman"/>
        </w:rPr>
        <w:t xml:space="preserve">any particular Zone.  </w:t>
      </w:r>
      <w:r w:rsidRPr="00DB6736">
        <w:rPr>
          <w:rFonts w:ascii="Times New Roman" w:hAnsi="Times New Roman"/>
        </w:rPr>
        <w:t xml:space="preserve">  </w:t>
      </w:r>
    </w:p>
    <w:p w14:paraId="17D626AA" w14:textId="06203069" w:rsidR="002003E0" w:rsidRPr="00DB6736" w:rsidRDefault="002003E0" w:rsidP="002003E0">
      <w:pPr>
        <w:pStyle w:val="ListParagraph"/>
        <w:numPr>
          <w:ilvl w:val="2"/>
          <w:numId w:val="22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Quick-Check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-</w:t>
      </w:r>
      <w:r w:rsidR="007C599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Purity</w:t>
      </w:r>
      <w:r w:rsidRPr="00DB6736">
        <w:rPr>
          <w:rFonts w:ascii="Times New Roman" w:hAnsi="Times New Roman"/>
          <w:i/>
        </w:rPr>
        <w:t xml:space="preserve"> Manifold</w:t>
      </w:r>
      <w:r>
        <w:rPr>
          <w:rFonts w:ascii="Times New Roman" w:hAnsi="Times New Roman"/>
        </w:rPr>
        <w:t xml:space="preserve"> shall be provided in either a 1, 6, 1</w:t>
      </w:r>
      <w:r w:rsidR="007C5992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or 20</w:t>
      </w:r>
      <w:r w:rsidR="007C5992">
        <w:rPr>
          <w:rFonts w:ascii="Times New Roman" w:hAnsi="Times New Roman"/>
        </w:rPr>
        <w:t xml:space="preserve"> zone</w:t>
      </w:r>
      <w:r w:rsidRPr="00DB6736">
        <w:rPr>
          <w:rFonts w:ascii="Times New Roman" w:hAnsi="Times New Roman"/>
        </w:rPr>
        <w:t xml:space="preserve"> </w:t>
      </w:r>
      <w:proofErr w:type="gramStart"/>
      <w:r w:rsidR="007C5992">
        <w:rPr>
          <w:rFonts w:ascii="Times New Roman" w:hAnsi="Times New Roman"/>
        </w:rPr>
        <w:t>model</w:t>
      </w:r>
      <w:proofErr w:type="gramEnd"/>
      <w:r w:rsidR="007C5992">
        <w:rPr>
          <w:rFonts w:ascii="Times New Roman" w:hAnsi="Times New Roman"/>
        </w:rPr>
        <w:t xml:space="preserve">, capable of </w:t>
      </w:r>
      <w:r w:rsidRPr="00DB6736">
        <w:rPr>
          <w:rFonts w:ascii="Times New Roman" w:hAnsi="Times New Roman"/>
        </w:rPr>
        <w:t xml:space="preserve">monitoring </w:t>
      </w:r>
      <w:r>
        <w:rPr>
          <w:rFonts w:ascii="Times New Roman" w:hAnsi="Times New Roman"/>
        </w:rPr>
        <w:t xml:space="preserve">1, </w:t>
      </w:r>
      <w:r w:rsidRPr="00DB6736">
        <w:rPr>
          <w:rFonts w:ascii="Times New Roman" w:hAnsi="Times New Roman"/>
        </w:rPr>
        <w:t xml:space="preserve">6, 10 or 20 </w:t>
      </w:r>
      <w:r w:rsidR="007C5992">
        <w:rPr>
          <w:rFonts w:ascii="Times New Roman" w:hAnsi="Times New Roman"/>
        </w:rPr>
        <w:t>individual z</w:t>
      </w:r>
      <w:r w:rsidRPr="00DB6736">
        <w:rPr>
          <w:rFonts w:ascii="Times New Roman" w:hAnsi="Times New Roman"/>
        </w:rPr>
        <w:t xml:space="preserve">ones.  </w:t>
      </w:r>
    </w:p>
    <w:p w14:paraId="0D96117E" w14:textId="3444FA68" w:rsidR="002003E0" w:rsidRPr="00DB6736" w:rsidRDefault="002003E0" w:rsidP="002003E0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Quick-Check</w:t>
      </w:r>
      <w:r w:rsidR="007C5992" w:rsidRPr="007C5992">
        <w:rPr>
          <w:rFonts w:ascii="Times New Roman" w:hAnsi="Times New Roman"/>
          <w:i/>
          <w:vertAlign w:val="superscript"/>
        </w:rPr>
        <w:t>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-</w:t>
      </w:r>
      <w:r w:rsidR="007C599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Purity</w:t>
      </w:r>
      <w:r w:rsidRPr="00DB6736">
        <w:rPr>
          <w:rFonts w:ascii="Times New Roman" w:hAnsi="Times New Roman"/>
          <w:i/>
        </w:rPr>
        <w:t xml:space="preserve"> Manifold</w:t>
      </w:r>
      <w:r w:rsidRPr="00DB6736">
        <w:rPr>
          <w:rFonts w:ascii="Times New Roman" w:hAnsi="Times New Roman"/>
        </w:rPr>
        <w:t xml:space="preserve"> shall be programmed by the manufacturer to monitor the Nitrogen purity within each </w:t>
      </w:r>
      <w:r w:rsidR="009365DD">
        <w:rPr>
          <w:rFonts w:ascii="Times New Roman" w:hAnsi="Times New Roman"/>
        </w:rPr>
        <w:t>z</w:t>
      </w:r>
      <w:r w:rsidRPr="00DB6736">
        <w:rPr>
          <w:rFonts w:ascii="Times New Roman" w:hAnsi="Times New Roman"/>
        </w:rPr>
        <w:t>one</w:t>
      </w:r>
      <w:r>
        <w:rPr>
          <w:rFonts w:ascii="Times New Roman" w:hAnsi="Times New Roman"/>
        </w:rPr>
        <w:t>, daily</w:t>
      </w:r>
      <w:r w:rsidRPr="00DB6736">
        <w:rPr>
          <w:rFonts w:ascii="Times New Roman" w:hAnsi="Times New Roman"/>
        </w:rPr>
        <w:t xml:space="preserve">.  If the Nitrogen content within the </w:t>
      </w:r>
      <w:r w:rsidR="009365DD">
        <w:rPr>
          <w:rFonts w:ascii="Times New Roman" w:hAnsi="Times New Roman"/>
        </w:rPr>
        <w:t>z</w:t>
      </w:r>
      <w:r w:rsidRPr="00DB6736">
        <w:rPr>
          <w:rFonts w:ascii="Times New Roman" w:hAnsi="Times New Roman"/>
        </w:rPr>
        <w:t xml:space="preserve">ones meets the 98% purity spec, the </w:t>
      </w:r>
      <w:proofErr w:type="spellStart"/>
      <w:r w:rsidRPr="00DB6736">
        <w:rPr>
          <w:rFonts w:ascii="Times New Roman" w:hAnsi="Times New Roman"/>
          <w:i/>
        </w:rPr>
        <w:t>AutoPurge</w:t>
      </w:r>
      <w:proofErr w:type="spellEnd"/>
      <w:r w:rsidRPr="00DB6736">
        <w:rPr>
          <w:rFonts w:ascii="Times New Roman" w:hAnsi="Times New Roman"/>
          <w:i/>
        </w:rPr>
        <w:t xml:space="preserve"> System/s</w:t>
      </w:r>
      <w:r>
        <w:rPr>
          <w:rFonts w:ascii="Times New Roman" w:hAnsi="Times New Roman"/>
          <w:i/>
          <w:vertAlign w:val="superscript"/>
        </w:rPr>
        <w:t xml:space="preserve"> </w:t>
      </w:r>
      <w:r w:rsidRPr="00DB6736">
        <w:rPr>
          <w:rFonts w:ascii="Times New Roman" w:hAnsi="Times New Roman"/>
        </w:rPr>
        <w:t xml:space="preserve">will remain closed.  If the Nitrogen purity spec is not met, the </w:t>
      </w:r>
      <w:proofErr w:type="spellStart"/>
      <w:r w:rsidRPr="00DB6736">
        <w:rPr>
          <w:rFonts w:ascii="Times New Roman" w:hAnsi="Times New Roman"/>
          <w:i/>
        </w:rPr>
        <w:t>AutoPurge</w:t>
      </w:r>
      <w:proofErr w:type="spellEnd"/>
      <w:r w:rsidRPr="00DB6736">
        <w:rPr>
          <w:rFonts w:ascii="Times New Roman" w:hAnsi="Times New Roman"/>
          <w:i/>
        </w:rPr>
        <w:t xml:space="preserve"> System/s</w:t>
      </w:r>
      <w:r w:rsidRPr="00794F58">
        <w:rPr>
          <w:rFonts w:ascii="Times New Roman" w:hAnsi="Times New Roman"/>
        </w:rPr>
        <w:t xml:space="preserve"> </w:t>
      </w:r>
      <w:r w:rsidRPr="00DB6736">
        <w:rPr>
          <w:rFonts w:ascii="Times New Roman" w:hAnsi="Times New Roman"/>
        </w:rPr>
        <w:t>shall remain in the “</w:t>
      </w:r>
      <w:r>
        <w:rPr>
          <w:rFonts w:ascii="Times New Roman" w:hAnsi="Times New Roman"/>
        </w:rPr>
        <w:t>OPEN</w:t>
      </w:r>
      <w:r w:rsidRPr="00DB6736">
        <w:rPr>
          <w:rFonts w:ascii="Times New Roman" w:hAnsi="Times New Roman"/>
        </w:rPr>
        <w:t>” position until the Nitrogen purity spec is met</w:t>
      </w:r>
      <w:r>
        <w:rPr>
          <w:rFonts w:ascii="Times New Roman" w:hAnsi="Times New Roman"/>
        </w:rPr>
        <w:t xml:space="preserve">.  </w:t>
      </w:r>
    </w:p>
    <w:p w14:paraId="5129B80F" w14:textId="481712D2" w:rsidR="00B9198F" w:rsidRPr="00DB6736" w:rsidRDefault="002003E0" w:rsidP="002003E0">
      <w:pPr>
        <w:pStyle w:val="ListParagraph"/>
        <w:numPr>
          <w:ilvl w:val="3"/>
          <w:numId w:val="22"/>
        </w:numPr>
        <w:rPr>
          <w:rFonts w:ascii="Times New Roman" w:hAnsi="Times New Roman"/>
          <w:i/>
        </w:rPr>
      </w:pPr>
      <w:r w:rsidRPr="00DB6736">
        <w:rPr>
          <w:rFonts w:ascii="Times New Roman" w:hAnsi="Times New Roman"/>
        </w:rPr>
        <w:t xml:space="preserve">¼” polyethylene plenum rated tubing shall connect each </w:t>
      </w:r>
      <w:proofErr w:type="spellStart"/>
      <w:r w:rsidRPr="00DB6736">
        <w:rPr>
          <w:rFonts w:ascii="Times New Roman" w:hAnsi="Times New Roman"/>
          <w:i/>
        </w:rPr>
        <w:t>AutoPurge</w:t>
      </w:r>
      <w:proofErr w:type="spellEnd"/>
      <w:r w:rsidRPr="00DB6736">
        <w:rPr>
          <w:rFonts w:ascii="Times New Roman" w:hAnsi="Times New Roman"/>
          <w:i/>
        </w:rPr>
        <w:t xml:space="preserve"> System</w:t>
      </w:r>
      <w:r w:rsidR="009365DD" w:rsidRPr="007C5992">
        <w:rPr>
          <w:rFonts w:ascii="Times New Roman" w:hAnsi="Times New Roman"/>
          <w:i/>
          <w:vertAlign w:val="superscript"/>
        </w:rPr>
        <w:t>®</w:t>
      </w:r>
      <w:r w:rsidRPr="00DB6736">
        <w:rPr>
          <w:rFonts w:ascii="Times New Roman" w:hAnsi="Times New Roman"/>
        </w:rPr>
        <w:t xml:space="preserve"> to the </w:t>
      </w:r>
      <w:r>
        <w:rPr>
          <w:rFonts w:ascii="Times New Roman" w:hAnsi="Times New Roman"/>
        </w:rPr>
        <w:t>Quick-Check</w:t>
      </w:r>
      <w:r w:rsidR="009365DD" w:rsidRPr="007C5992">
        <w:rPr>
          <w:rFonts w:ascii="Times New Roman" w:hAnsi="Times New Roman"/>
          <w:i/>
          <w:vertAlign w:val="superscript"/>
        </w:rPr>
        <w:t>®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Purity Manifold</w:t>
      </w:r>
      <w:r w:rsidRPr="00DB6736">
        <w:rPr>
          <w:rFonts w:ascii="Times New Roman" w:hAnsi="Times New Roman"/>
        </w:rPr>
        <w:t xml:space="preserve"> (tubing to be provided by the manufacturer)</w:t>
      </w:r>
      <w:r w:rsidR="009365DD">
        <w:rPr>
          <w:rFonts w:ascii="Times New Roman" w:hAnsi="Times New Roman"/>
        </w:rPr>
        <w:t>.</w:t>
      </w:r>
      <w:r w:rsidR="00B9198F" w:rsidRPr="00DB6736">
        <w:rPr>
          <w:rFonts w:ascii="Times New Roman" w:hAnsi="Times New Roman"/>
        </w:rPr>
        <w:t xml:space="preserve">  </w:t>
      </w:r>
    </w:p>
    <w:p w14:paraId="4886F483" w14:textId="77777777" w:rsidR="00725154" w:rsidRPr="00DB6736" w:rsidRDefault="00725154" w:rsidP="00F86A0D">
      <w:pPr>
        <w:pStyle w:val="ListParagraph"/>
        <w:spacing w:after="0" w:line="240" w:lineRule="auto"/>
        <w:ind w:left="1440"/>
        <w:jc w:val="right"/>
        <w:rPr>
          <w:rFonts w:ascii="Times New Roman" w:hAnsi="Times New Roman"/>
        </w:rPr>
      </w:pPr>
    </w:p>
    <w:p w14:paraId="7C5F0FFE" w14:textId="77777777" w:rsidR="00F86A0D" w:rsidRPr="00DB6736" w:rsidRDefault="00106CE1" w:rsidP="002003E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AIR MAINTENANCE DEVICE</w:t>
      </w:r>
      <w:r w:rsidR="00F86A0D" w:rsidRPr="00DB673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SUPPLIED BY THE INSTALLING CONTRACTOR)</w:t>
      </w:r>
      <w:r w:rsidR="00F86A0D" w:rsidRPr="00DB6736">
        <w:rPr>
          <w:rFonts w:ascii="Times New Roman" w:hAnsi="Times New Roman"/>
        </w:rPr>
        <w:t xml:space="preserve"> </w:t>
      </w:r>
    </w:p>
    <w:p w14:paraId="65F56B46" w14:textId="77777777" w:rsidR="00CF4C02" w:rsidRPr="00DB6736" w:rsidRDefault="00CF4C02" w:rsidP="00F86A0D">
      <w:pPr>
        <w:pStyle w:val="ListParagraph"/>
        <w:spacing w:after="0" w:line="240" w:lineRule="auto"/>
        <w:ind w:left="0"/>
        <w:rPr>
          <w:rFonts w:ascii="Times New Roman" w:hAnsi="Times New Roman"/>
          <w:i/>
        </w:rPr>
      </w:pPr>
    </w:p>
    <w:p w14:paraId="13213AC4" w14:textId="77777777" w:rsidR="000F6B12" w:rsidRPr="00725877" w:rsidRDefault="000F6B12" w:rsidP="000F6B1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Recommended to install an Air Maintenance Device for each dry/pre-action fire sprinkler system.</w:t>
      </w:r>
    </w:p>
    <w:p w14:paraId="7CD83EFA" w14:textId="77777777" w:rsidR="000F6B12" w:rsidRPr="00DB6736" w:rsidRDefault="000F6B12" w:rsidP="000F6B1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i/>
        </w:rPr>
      </w:pPr>
      <w:r w:rsidRPr="00DB6736">
        <w:rPr>
          <w:rFonts w:ascii="Times New Roman" w:hAnsi="Times New Roman"/>
        </w:rPr>
        <w:t xml:space="preserve">The Air Maintenance Device shall be equipped with an adjustable pressure regulator (sized to meet Supervisory Pressure settings) for setting the maximum pressure on the FPS.  </w:t>
      </w:r>
    </w:p>
    <w:p w14:paraId="0EF4EB7E" w14:textId="77777777" w:rsidR="000F6B12" w:rsidRPr="00DB6736" w:rsidRDefault="000F6B12" w:rsidP="000F6B12">
      <w:pPr>
        <w:pStyle w:val="ListParagraph"/>
        <w:numPr>
          <w:ilvl w:val="1"/>
          <w:numId w:val="22"/>
        </w:numPr>
        <w:rPr>
          <w:rFonts w:ascii="Times New Roman" w:hAnsi="Times New Roman"/>
          <w:i/>
        </w:rPr>
      </w:pPr>
      <w:r w:rsidRPr="00DB6736">
        <w:rPr>
          <w:rFonts w:ascii="Times New Roman" w:hAnsi="Times New Roman"/>
        </w:rPr>
        <w:t xml:space="preserve">The Air Maintenance Device shall be the equivalent of an AMD-1 and not contain a pressure switch.    </w:t>
      </w:r>
    </w:p>
    <w:p w14:paraId="64FAFF30" w14:textId="77777777" w:rsidR="00D4352D" w:rsidRPr="00DB6736" w:rsidRDefault="000F6B12" w:rsidP="000F6B12">
      <w:pPr>
        <w:pStyle w:val="ListParagraph"/>
        <w:numPr>
          <w:ilvl w:val="1"/>
          <w:numId w:val="22"/>
        </w:numPr>
        <w:rPr>
          <w:rFonts w:ascii="Times New Roman" w:hAnsi="Times New Roman"/>
          <w:i/>
        </w:rPr>
      </w:pPr>
      <w:r w:rsidRPr="00DB6736">
        <w:rPr>
          <w:rFonts w:ascii="Times New Roman" w:hAnsi="Times New Roman"/>
        </w:rPr>
        <w:t>The Air Maintenance Device shall be installed per the manufacturer’s specifications.</w:t>
      </w:r>
    </w:p>
    <w:p w14:paraId="0C1CBA0B" w14:textId="77777777" w:rsidR="003F4CB4" w:rsidRPr="00DB6736" w:rsidRDefault="003F4CB4" w:rsidP="001749A7">
      <w:pPr>
        <w:pStyle w:val="ListParagraph"/>
        <w:ind w:left="360"/>
        <w:rPr>
          <w:rFonts w:ascii="Times New Roman" w:hAnsi="Times New Roman"/>
          <w:i/>
        </w:rPr>
      </w:pPr>
    </w:p>
    <w:p w14:paraId="4519F729" w14:textId="77777777" w:rsidR="000F6B12" w:rsidRDefault="00106CE1" w:rsidP="000F6B1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SYSTEM STARTUP AND INSTALLATION TRAINING</w:t>
      </w:r>
    </w:p>
    <w:p w14:paraId="102BBE75" w14:textId="77777777" w:rsidR="000F6B12" w:rsidRDefault="000F6B12" w:rsidP="000F6B12">
      <w:pPr>
        <w:pStyle w:val="ListParagraph"/>
        <w:spacing w:after="0" w:line="240" w:lineRule="auto"/>
        <w:ind w:left="420"/>
        <w:rPr>
          <w:rFonts w:ascii="Times New Roman" w:hAnsi="Times New Roman"/>
          <w:color w:val="000000" w:themeColor="text1"/>
        </w:rPr>
      </w:pPr>
    </w:p>
    <w:p w14:paraId="79364AD1" w14:textId="77777777" w:rsidR="00DA2A86" w:rsidRPr="000F6B12" w:rsidRDefault="008B43FC" w:rsidP="000F6B1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0F6B12">
        <w:rPr>
          <w:rFonts w:ascii="Times New Roman" w:hAnsi="Times New Roman"/>
        </w:rPr>
        <w:t>If r</w:t>
      </w:r>
      <w:r w:rsidR="00D710A3" w:rsidRPr="000F6B12">
        <w:rPr>
          <w:rFonts w:ascii="Times New Roman" w:hAnsi="Times New Roman"/>
        </w:rPr>
        <w:t xml:space="preserve">equested by the Design Engineer, </w:t>
      </w:r>
      <w:r w:rsidR="00D82E56" w:rsidRPr="000F6B12">
        <w:rPr>
          <w:rFonts w:ascii="Times New Roman" w:hAnsi="Times New Roman"/>
        </w:rPr>
        <w:t>South-Tek Systems</w:t>
      </w:r>
      <w:r w:rsidR="00DA2A86" w:rsidRPr="000F6B12">
        <w:rPr>
          <w:rFonts w:ascii="Times New Roman" w:hAnsi="Times New Roman"/>
        </w:rPr>
        <w:t xml:space="preserve"> shall provide on-site guidance and training following the installation of the Nitrogen Generation Corrosion Inhibiting System.</w:t>
      </w:r>
      <w:r w:rsidR="00A154E7" w:rsidRPr="000F6B12">
        <w:rPr>
          <w:rFonts w:ascii="Times New Roman" w:hAnsi="Times New Roman"/>
        </w:rPr>
        <w:t xml:space="preserve">  </w:t>
      </w:r>
    </w:p>
    <w:p w14:paraId="32E13C99" w14:textId="77777777" w:rsidR="00656583" w:rsidRPr="00DB6736" w:rsidRDefault="00190110" w:rsidP="002003E0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2D7E6B">
        <w:rPr>
          <w:rFonts w:ascii="Times New Roman" w:hAnsi="Times New Roman"/>
        </w:rPr>
        <w:t>Contact South-Tek Systems;</w:t>
      </w:r>
      <w:r w:rsidR="00656583" w:rsidRPr="002D7E6B">
        <w:rPr>
          <w:rFonts w:ascii="Times New Roman" w:hAnsi="Times New Roman"/>
        </w:rPr>
        <w:t xml:space="preserve"> 2940 Orville</w:t>
      </w:r>
      <w:r w:rsidR="00656583" w:rsidRPr="00DB6736">
        <w:rPr>
          <w:rFonts w:ascii="Times New Roman" w:hAnsi="Times New Roman"/>
        </w:rPr>
        <w:t xml:space="preserve"> Wright Way, Wi</w:t>
      </w:r>
      <w:r w:rsidR="00794F58">
        <w:rPr>
          <w:rFonts w:ascii="Times New Roman" w:hAnsi="Times New Roman"/>
        </w:rPr>
        <w:t>lmington, NC, 28405</w:t>
      </w:r>
    </w:p>
    <w:p w14:paraId="05DE790D" w14:textId="45CFAC43" w:rsidR="00656583" w:rsidRDefault="000F6B12" w:rsidP="00656583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56583" w:rsidRPr="00DB6736">
        <w:rPr>
          <w:rFonts w:ascii="Times New Roman" w:hAnsi="Times New Roman"/>
        </w:rPr>
        <w:t xml:space="preserve">Phone: </w:t>
      </w:r>
      <w:r w:rsidR="009365DD">
        <w:rPr>
          <w:rFonts w:ascii="Times New Roman" w:hAnsi="Times New Roman"/>
        </w:rPr>
        <w:t>888.526.6284</w:t>
      </w:r>
      <w:r>
        <w:rPr>
          <w:rFonts w:ascii="Times New Roman" w:hAnsi="Times New Roman"/>
        </w:rPr>
        <w:t xml:space="preserve"> or </w:t>
      </w:r>
      <w:hyperlink r:id="rId8" w:history="1">
        <w:r w:rsidRPr="007724EE">
          <w:rPr>
            <w:rStyle w:val="Hyperlink"/>
            <w:rFonts w:ascii="Times New Roman" w:hAnsi="Times New Roman"/>
          </w:rPr>
          <w:t>info@southteksystems.com</w:t>
        </w:r>
      </w:hyperlink>
      <w:r>
        <w:rPr>
          <w:rFonts w:ascii="Times New Roman" w:hAnsi="Times New Roman"/>
        </w:rPr>
        <w:t xml:space="preserve"> </w:t>
      </w:r>
      <w:r w:rsidR="00656583" w:rsidRPr="00DB6736">
        <w:rPr>
          <w:rFonts w:ascii="Times New Roman" w:hAnsi="Times New Roman"/>
        </w:rPr>
        <w:t>for further information.</w:t>
      </w:r>
    </w:p>
    <w:p w14:paraId="42D6956E" w14:textId="0D12FCF7" w:rsidR="009365DD" w:rsidRDefault="009365DD" w:rsidP="00656583">
      <w:pPr>
        <w:pStyle w:val="ListParagraph"/>
        <w:ind w:left="0"/>
        <w:rPr>
          <w:rFonts w:ascii="Times New Roman" w:hAnsi="Times New Roman"/>
        </w:rPr>
      </w:pPr>
    </w:p>
    <w:p w14:paraId="6FE25A10" w14:textId="77777777" w:rsidR="009365DD" w:rsidRPr="009365DD" w:rsidRDefault="009365DD" w:rsidP="009365DD"/>
    <w:p w14:paraId="4F599839" w14:textId="77777777" w:rsidR="009365DD" w:rsidRPr="009365DD" w:rsidRDefault="009365DD" w:rsidP="009365DD"/>
    <w:p w14:paraId="7A88CA6E" w14:textId="77777777" w:rsidR="009365DD" w:rsidRPr="009365DD" w:rsidRDefault="009365DD" w:rsidP="009365DD"/>
    <w:p w14:paraId="3F54D096" w14:textId="77777777" w:rsidR="009365DD" w:rsidRPr="009365DD" w:rsidRDefault="009365DD" w:rsidP="009365DD"/>
    <w:p w14:paraId="3C82E312" w14:textId="77777777" w:rsidR="009365DD" w:rsidRPr="009365DD" w:rsidRDefault="009365DD" w:rsidP="009365DD"/>
    <w:p w14:paraId="2C7F3F63" w14:textId="33D2E408" w:rsidR="00982640" w:rsidRPr="009365DD" w:rsidRDefault="00982640" w:rsidP="009365DD">
      <w:pPr>
        <w:jc w:val="right"/>
      </w:pPr>
    </w:p>
    <w:sectPr w:rsidR="00982640" w:rsidRPr="009365DD" w:rsidSect="00966626">
      <w:footerReference w:type="default" r:id="rId9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E2AA" w14:textId="77777777" w:rsidR="00804F31" w:rsidRDefault="00804F31" w:rsidP="00DA2A86">
      <w:pPr>
        <w:spacing w:after="0" w:line="240" w:lineRule="auto"/>
      </w:pPr>
      <w:r>
        <w:separator/>
      </w:r>
    </w:p>
  </w:endnote>
  <w:endnote w:type="continuationSeparator" w:id="0">
    <w:p w14:paraId="07EDAB24" w14:textId="77777777" w:rsidR="00804F31" w:rsidRDefault="00804F31" w:rsidP="00DA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DF8E" w14:textId="19C09AA2" w:rsidR="00725154" w:rsidRDefault="007251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E1C">
      <w:rPr>
        <w:noProof/>
      </w:rPr>
      <w:t>1</w:t>
    </w:r>
    <w:r>
      <w:fldChar w:fldCharType="end"/>
    </w:r>
  </w:p>
  <w:p w14:paraId="71BE1450" w14:textId="77777777" w:rsidR="00725154" w:rsidRDefault="0072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39F6" w14:textId="77777777" w:rsidR="00804F31" w:rsidRDefault="00804F31" w:rsidP="00DA2A86">
      <w:pPr>
        <w:spacing w:after="0" w:line="240" w:lineRule="auto"/>
      </w:pPr>
      <w:r>
        <w:separator/>
      </w:r>
    </w:p>
  </w:footnote>
  <w:footnote w:type="continuationSeparator" w:id="0">
    <w:p w14:paraId="1472BDA3" w14:textId="77777777" w:rsidR="00804F31" w:rsidRDefault="00804F31" w:rsidP="00DA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2F1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2D5D12"/>
    <w:multiLevelType w:val="multilevel"/>
    <w:tmpl w:val="5844A3D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1664A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7D476FB"/>
    <w:multiLevelType w:val="multilevel"/>
    <w:tmpl w:val="BE321DE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B3F224B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F306825"/>
    <w:multiLevelType w:val="multilevel"/>
    <w:tmpl w:val="354AE1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3D46BB2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68B755D"/>
    <w:multiLevelType w:val="multilevel"/>
    <w:tmpl w:val="1F74F91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9E506F"/>
    <w:multiLevelType w:val="multilevel"/>
    <w:tmpl w:val="C8A6134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C514B"/>
    <w:multiLevelType w:val="multilevel"/>
    <w:tmpl w:val="FB48879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764B6E"/>
    <w:multiLevelType w:val="multilevel"/>
    <w:tmpl w:val="31D87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7A62F5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E8504AE"/>
    <w:multiLevelType w:val="multilevel"/>
    <w:tmpl w:val="58EA655E"/>
    <w:lvl w:ilvl="0">
      <w:start w:val="1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317577B"/>
    <w:multiLevelType w:val="multilevel"/>
    <w:tmpl w:val="80884E48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40F11C3"/>
    <w:multiLevelType w:val="multilevel"/>
    <w:tmpl w:val="87FC37F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44D676E"/>
    <w:multiLevelType w:val="multilevel"/>
    <w:tmpl w:val="4F8066A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CE1300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E4C5CB9"/>
    <w:multiLevelType w:val="hybridMultilevel"/>
    <w:tmpl w:val="BA74AE42"/>
    <w:lvl w:ilvl="0" w:tplc="ABD474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8D1"/>
    <w:multiLevelType w:val="multilevel"/>
    <w:tmpl w:val="F38847A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2076969"/>
    <w:multiLevelType w:val="hybridMultilevel"/>
    <w:tmpl w:val="106410DC"/>
    <w:lvl w:ilvl="0" w:tplc="4B9E6D56">
      <w:start w:val="6"/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20" w15:restartNumberingAfterBreak="0">
    <w:nsid w:val="366A4F8C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76E4431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B9E510F"/>
    <w:multiLevelType w:val="multilevel"/>
    <w:tmpl w:val="1AD6FC8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5D53451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64F099D"/>
    <w:multiLevelType w:val="multilevel"/>
    <w:tmpl w:val="A7FCF03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2507CDD"/>
    <w:multiLevelType w:val="hybridMultilevel"/>
    <w:tmpl w:val="11B003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BA6680"/>
    <w:multiLevelType w:val="multilevel"/>
    <w:tmpl w:val="8AE054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02251A4"/>
    <w:multiLevelType w:val="hybridMultilevel"/>
    <w:tmpl w:val="4EDA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DD6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0840E7"/>
    <w:multiLevelType w:val="hybridMultilevel"/>
    <w:tmpl w:val="302EB4D0"/>
    <w:lvl w:ilvl="0" w:tplc="32DA24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42A3"/>
    <w:multiLevelType w:val="multilevel"/>
    <w:tmpl w:val="EF8C85E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F635F6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ACF1B60"/>
    <w:multiLevelType w:val="multilevel"/>
    <w:tmpl w:val="29063A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C1458BA"/>
    <w:multiLevelType w:val="multilevel"/>
    <w:tmpl w:val="1AD6FC8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FF54014"/>
    <w:multiLevelType w:val="multilevel"/>
    <w:tmpl w:val="B472F84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11"/>
  </w:num>
  <w:num w:numId="4">
    <w:abstractNumId w:val="19"/>
  </w:num>
  <w:num w:numId="5">
    <w:abstractNumId w:val="5"/>
  </w:num>
  <w:num w:numId="6">
    <w:abstractNumId w:val="13"/>
  </w:num>
  <w:num w:numId="7">
    <w:abstractNumId w:val="12"/>
  </w:num>
  <w:num w:numId="8">
    <w:abstractNumId w:val="25"/>
  </w:num>
  <w:num w:numId="9">
    <w:abstractNumId w:val="6"/>
  </w:num>
  <w:num w:numId="10">
    <w:abstractNumId w:val="3"/>
  </w:num>
  <w:num w:numId="11">
    <w:abstractNumId w:val="0"/>
  </w:num>
  <w:num w:numId="12">
    <w:abstractNumId w:val="28"/>
  </w:num>
  <w:num w:numId="13">
    <w:abstractNumId w:val="21"/>
  </w:num>
  <w:num w:numId="14">
    <w:abstractNumId w:val="22"/>
  </w:num>
  <w:num w:numId="15">
    <w:abstractNumId w:val="32"/>
  </w:num>
  <w:num w:numId="16">
    <w:abstractNumId w:val="2"/>
  </w:num>
  <w:num w:numId="17">
    <w:abstractNumId w:val="31"/>
  </w:num>
  <w:num w:numId="18">
    <w:abstractNumId w:val="23"/>
  </w:num>
  <w:num w:numId="19">
    <w:abstractNumId w:val="20"/>
  </w:num>
  <w:num w:numId="20">
    <w:abstractNumId w:val="4"/>
  </w:num>
  <w:num w:numId="21">
    <w:abstractNumId w:val="16"/>
  </w:num>
  <w:num w:numId="22">
    <w:abstractNumId w:val="24"/>
  </w:num>
  <w:num w:numId="23">
    <w:abstractNumId w:val="26"/>
  </w:num>
  <w:num w:numId="24">
    <w:abstractNumId w:val="18"/>
  </w:num>
  <w:num w:numId="25">
    <w:abstractNumId w:val="15"/>
  </w:num>
  <w:num w:numId="26">
    <w:abstractNumId w:val="10"/>
  </w:num>
  <w:num w:numId="27">
    <w:abstractNumId w:val="33"/>
  </w:num>
  <w:num w:numId="28">
    <w:abstractNumId w:val="14"/>
  </w:num>
  <w:num w:numId="29">
    <w:abstractNumId w:val="9"/>
  </w:num>
  <w:num w:numId="30">
    <w:abstractNumId w:val="34"/>
  </w:num>
  <w:num w:numId="31">
    <w:abstractNumId w:val="30"/>
  </w:num>
  <w:num w:numId="32">
    <w:abstractNumId w:val="1"/>
  </w:num>
  <w:num w:numId="33">
    <w:abstractNumId w:val="8"/>
  </w:num>
  <w:num w:numId="34">
    <w:abstractNumId w:val="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4F"/>
    <w:rsid w:val="000527FE"/>
    <w:rsid w:val="0005483D"/>
    <w:rsid w:val="00057C6C"/>
    <w:rsid w:val="00067F82"/>
    <w:rsid w:val="00076065"/>
    <w:rsid w:val="000A6D14"/>
    <w:rsid w:val="000C46BF"/>
    <w:rsid w:val="000C75CB"/>
    <w:rsid w:val="000D0012"/>
    <w:rsid w:val="000D2742"/>
    <w:rsid w:val="000E009C"/>
    <w:rsid w:val="000E215E"/>
    <w:rsid w:val="000F6B12"/>
    <w:rsid w:val="00102C1B"/>
    <w:rsid w:val="00106CE1"/>
    <w:rsid w:val="00145FEC"/>
    <w:rsid w:val="0016239C"/>
    <w:rsid w:val="001749A7"/>
    <w:rsid w:val="00190110"/>
    <w:rsid w:val="001B0416"/>
    <w:rsid w:val="001B2EE8"/>
    <w:rsid w:val="001B4E1C"/>
    <w:rsid w:val="001D46EE"/>
    <w:rsid w:val="001D53CF"/>
    <w:rsid w:val="001D6BF8"/>
    <w:rsid w:val="001E1ADE"/>
    <w:rsid w:val="001E33E5"/>
    <w:rsid w:val="002003E0"/>
    <w:rsid w:val="00216184"/>
    <w:rsid w:val="00220972"/>
    <w:rsid w:val="00221126"/>
    <w:rsid w:val="00252F22"/>
    <w:rsid w:val="00255175"/>
    <w:rsid w:val="00264C90"/>
    <w:rsid w:val="00283974"/>
    <w:rsid w:val="00285B63"/>
    <w:rsid w:val="00293370"/>
    <w:rsid w:val="002B518A"/>
    <w:rsid w:val="002D7E6B"/>
    <w:rsid w:val="002F36BE"/>
    <w:rsid w:val="00303D5D"/>
    <w:rsid w:val="00340BBF"/>
    <w:rsid w:val="003504A1"/>
    <w:rsid w:val="00352A5E"/>
    <w:rsid w:val="00357323"/>
    <w:rsid w:val="00357DD7"/>
    <w:rsid w:val="00391EAC"/>
    <w:rsid w:val="003A7801"/>
    <w:rsid w:val="003D0BD3"/>
    <w:rsid w:val="003D449C"/>
    <w:rsid w:val="003F4B35"/>
    <w:rsid w:val="003F4CB4"/>
    <w:rsid w:val="00403060"/>
    <w:rsid w:val="004052AE"/>
    <w:rsid w:val="0040757D"/>
    <w:rsid w:val="00417B4F"/>
    <w:rsid w:val="00432D4F"/>
    <w:rsid w:val="00435BBC"/>
    <w:rsid w:val="00435BFC"/>
    <w:rsid w:val="004400C3"/>
    <w:rsid w:val="00452A81"/>
    <w:rsid w:val="00453CD8"/>
    <w:rsid w:val="00474F19"/>
    <w:rsid w:val="004A2DA1"/>
    <w:rsid w:val="004A2EEB"/>
    <w:rsid w:val="004B1175"/>
    <w:rsid w:val="004B6267"/>
    <w:rsid w:val="004C3D7C"/>
    <w:rsid w:val="004F3859"/>
    <w:rsid w:val="0051176C"/>
    <w:rsid w:val="0052023D"/>
    <w:rsid w:val="00530300"/>
    <w:rsid w:val="00532F8E"/>
    <w:rsid w:val="00536CAC"/>
    <w:rsid w:val="00540BAC"/>
    <w:rsid w:val="0054522E"/>
    <w:rsid w:val="00596080"/>
    <w:rsid w:val="005972AA"/>
    <w:rsid w:val="005B7815"/>
    <w:rsid w:val="005C0704"/>
    <w:rsid w:val="005C1901"/>
    <w:rsid w:val="005D54AF"/>
    <w:rsid w:val="00604E30"/>
    <w:rsid w:val="0061222E"/>
    <w:rsid w:val="006446F1"/>
    <w:rsid w:val="00646311"/>
    <w:rsid w:val="00646B51"/>
    <w:rsid w:val="006554C1"/>
    <w:rsid w:val="00656583"/>
    <w:rsid w:val="00681A12"/>
    <w:rsid w:val="006836FC"/>
    <w:rsid w:val="006840F2"/>
    <w:rsid w:val="00691207"/>
    <w:rsid w:val="006B7429"/>
    <w:rsid w:val="006C096C"/>
    <w:rsid w:val="006E39F8"/>
    <w:rsid w:val="006E7BE8"/>
    <w:rsid w:val="006F4FD3"/>
    <w:rsid w:val="00712F74"/>
    <w:rsid w:val="00713E62"/>
    <w:rsid w:val="00720D0B"/>
    <w:rsid w:val="00724C1C"/>
    <w:rsid w:val="00725154"/>
    <w:rsid w:val="0072585D"/>
    <w:rsid w:val="00746C6B"/>
    <w:rsid w:val="00772551"/>
    <w:rsid w:val="007865BA"/>
    <w:rsid w:val="0079487D"/>
    <w:rsid w:val="00794F58"/>
    <w:rsid w:val="00795CFA"/>
    <w:rsid w:val="007B0046"/>
    <w:rsid w:val="007C5992"/>
    <w:rsid w:val="007D0CB3"/>
    <w:rsid w:val="007E48FF"/>
    <w:rsid w:val="00804F31"/>
    <w:rsid w:val="00806161"/>
    <w:rsid w:val="00813779"/>
    <w:rsid w:val="00820B0F"/>
    <w:rsid w:val="00845C2D"/>
    <w:rsid w:val="00852F3F"/>
    <w:rsid w:val="00857D90"/>
    <w:rsid w:val="00863DA3"/>
    <w:rsid w:val="008740E3"/>
    <w:rsid w:val="00890A5D"/>
    <w:rsid w:val="008B0E85"/>
    <w:rsid w:val="008B3717"/>
    <w:rsid w:val="008B43FC"/>
    <w:rsid w:val="008C11EF"/>
    <w:rsid w:val="008E4CB7"/>
    <w:rsid w:val="00905A29"/>
    <w:rsid w:val="00910717"/>
    <w:rsid w:val="009146E6"/>
    <w:rsid w:val="009179E4"/>
    <w:rsid w:val="00921EF2"/>
    <w:rsid w:val="00932B07"/>
    <w:rsid w:val="009365DD"/>
    <w:rsid w:val="00942B9E"/>
    <w:rsid w:val="00944CA5"/>
    <w:rsid w:val="00947C76"/>
    <w:rsid w:val="00953964"/>
    <w:rsid w:val="00954AC1"/>
    <w:rsid w:val="0096639D"/>
    <w:rsid w:val="00966626"/>
    <w:rsid w:val="009728D1"/>
    <w:rsid w:val="0098127B"/>
    <w:rsid w:val="00982640"/>
    <w:rsid w:val="00986968"/>
    <w:rsid w:val="009877E5"/>
    <w:rsid w:val="009A1320"/>
    <w:rsid w:val="009B176E"/>
    <w:rsid w:val="009B4665"/>
    <w:rsid w:val="009C5B0C"/>
    <w:rsid w:val="009C6AA9"/>
    <w:rsid w:val="009C7716"/>
    <w:rsid w:val="009D40F6"/>
    <w:rsid w:val="009D5D49"/>
    <w:rsid w:val="009D7BC1"/>
    <w:rsid w:val="009E66A4"/>
    <w:rsid w:val="009F114C"/>
    <w:rsid w:val="009F73D2"/>
    <w:rsid w:val="00A154E7"/>
    <w:rsid w:val="00A20A85"/>
    <w:rsid w:val="00A267A6"/>
    <w:rsid w:val="00A30DBC"/>
    <w:rsid w:val="00A37395"/>
    <w:rsid w:val="00A40D38"/>
    <w:rsid w:val="00A564C3"/>
    <w:rsid w:val="00A5767C"/>
    <w:rsid w:val="00A57683"/>
    <w:rsid w:val="00A968CB"/>
    <w:rsid w:val="00AB2ACE"/>
    <w:rsid w:val="00AB2D25"/>
    <w:rsid w:val="00AB445B"/>
    <w:rsid w:val="00AB7B1C"/>
    <w:rsid w:val="00AC4E07"/>
    <w:rsid w:val="00AD0CAC"/>
    <w:rsid w:val="00AD53C9"/>
    <w:rsid w:val="00B020B9"/>
    <w:rsid w:val="00B0746F"/>
    <w:rsid w:val="00B30BAE"/>
    <w:rsid w:val="00B52E1C"/>
    <w:rsid w:val="00B70FC4"/>
    <w:rsid w:val="00B84218"/>
    <w:rsid w:val="00B9198F"/>
    <w:rsid w:val="00B93C05"/>
    <w:rsid w:val="00B9581F"/>
    <w:rsid w:val="00BB4C4C"/>
    <w:rsid w:val="00BC3440"/>
    <w:rsid w:val="00BD5A77"/>
    <w:rsid w:val="00BE4779"/>
    <w:rsid w:val="00BE6EB9"/>
    <w:rsid w:val="00BF3AAF"/>
    <w:rsid w:val="00C01F28"/>
    <w:rsid w:val="00C7365F"/>
    <w:rsid w:val="00CA32AD"/>
    <w:rsid w:val="00CE3A92"/>
    <w:rsid w:val="00CE3D24"/>
    <w:rsid w:val="00CE6508"/>
    <w:rsid w:val="00CF4C02"/>
    <w:rsid w:val="00CF5437"/>
    <w:rsid w:val="00CF5EFD"/>
    <w:rsid w:val="00D05310"/>
    <w:rsid w:val="00D23C27"/>
    <w:rsid w:val="00D34DCF"/>
    <w:rsid w:val="00D4352D"/>
    <w:rsid w:val="00D710A3"/>
    <w:rsid w:val="00D72265"/>
    <w:rsid w:val="00D82E56"/>
    <w:rsid w:val="00D85916"/>
    <w:rsid w:val="00D85DDD"/>
    <w:rsid w:val="00D95FC3"/>
    <w:rsid w:val="00DA2A86"/>
    <w:rsid w:val="00DB6736"/>
    <w:rsid w:val="00DB6A00"/>
    <w:rsid w:val="00DD5643"/>
    <w:rsid w:val="00DD6D33"/>
    <w:rsid w:val="00DF7D5E"/>
    <w:rsid w:val="00E022D7"/>
    <w:rsid w:val="00E06764"/>
    <w:rsid w:val="00E07CDC"/>
    <w:rsid w:val="00E1054F"/>
    <w:rsid w:val="00E22EEF"/>
    <w:rsid w:val="00E42D91"/>
    <w:rsid w:val="00E47E11"/>
    <w:rsid w:val="00E6308E"/>
    <w:rsid w:val="00E66F30"/>
    <w:rsid w:val="00E85A38"/>
    <w:rsid w:val="00E87A82"/>
    <w:rsid w:val="00EB7581"/>
    <w:rsid w:val="00EC7D71"/>
    <w:rsid w:val="00ED0154"/>
    <w:rsid w:val="00ED5F2E"/>
    <w:rsid w:val="00EE0358"/>
    <w:rsid w:val="00EF5573"/>
    <w:rsid w:val="00F20577"/>
    <w:rsid w:val="00F21948"/>
    <w:rsid w:val="00F65531"/>
    <w:rsid w:val="00F778F4"/>
    <w:rsid w:val="00F86A0D"/>
    <w:rsid w:val="00FB3DE6"/>
    <w:rsid w:val="00FD0B4C"/>
    <w:rsid w:val="00FD73D3"/>
    <w:rsid w:val="00FE074D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703E"/>
  <w15:docId w15:val="{043C18A8-C907-498B-85B3-B237753E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2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00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00A2"/>
    <w:rPr>
      <w:sz w:val="22"/>
      <w:szCs w:val="22"/>
    </w:rPr>
  </w:style>
  <w:style w:type="paragraph" w:styleId="DocumentMap">
    <w:name w:val="Document Map"/>
    <w:basedOn w:val="Normal"/>
    <w:semiHidden/>
    <w:rsid w:val="00131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772551"/>
    <w:rPr>
      <w:sz w:val="22"/>
      <w:szCs w:val="22"/>
    </w:rPr>
  </w:style>
  <w:style w:type="character" w:styleId="Hyperlink">
    <w:name w:val="Hyperlink"/>
    <w:basedOn w:val="DefaultParagraphFont"/>
    <w:unhideWhenUsed/>
    <w:rsid w:val="000F6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thteksyste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C4A1-17E8-4B4C-A1A1-2669184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“Type 3”- Nitrogen Generation System</vt:lpstr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“Type 3”- Nitrogen Generation System</dc:title>
  <dc:creator>Scott Bodemann</dc:creator>
  <cp:lastModifiedBy>Jimmy O'Connor</cp:lastModifiedBy>
  <cp:revision>5</cp:revision>
  <cp:lastPrinted>2017-12-20T14:19:00Z</cp:lastPrinted>
  <dcterms:created xsi:type="dcterms:W3CDTF">2018-02-08T17:56:00Z</dcterms:created>
  <dcterms:modified xsi:type="dcterms:W3CDTF">2018-02-08T18:29:00Z</dcterms:modified>
</cp:coreProperties>
</file>